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C6DDDE" Type="http://schemas.openxmlformats.org/officeDocument/2006/relationships/officeDocument" Target="/word/document.xml" /><Relationship Id="coreR1BC6DDDE" Type="http://schemas.openxmlformats.org/package/2006/relationships/metadata/core-properties" Target="/docProps/core.xml" /><Relationship Id="customR1BC6DD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– environmentální geochemik (kód: 28-084-M)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legislativních požadavcích v oblasti ochrany životního prostředí a geochemie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vzorkování zemin a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standardizovaných postupů laboratorních analýz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laboratorních a terénních analýz vzorků zemin a vod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Vyhodnocování vlivu zjištěných koncentrací látek na životní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práci, hygieny práce a ochrany životního prostředí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oblast geologických prací a interpretaci údajů v nich uvedených, sledování a posuzování hodnot a parametrů při obsluze laboratorní techniky apod. Zkouška bude probíhat na lokalitě, která odpovídá zadání vzorkování. Uchazeč bude mít k dispozici české normy a právní předpisy vztahující se k zadání vzorkování.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„Praktické předvedení a ústní ověření“ se požaduje stručné slovní doplnění předvedené činnosti ve smyslu vysvětlení nebo obhajoby zvoleného postupu či řešení. Na zadaném úkolu vzorkování (kritérium b) v odborné kompetenci Provádění vzorkování zemin a vod) je třeba zvolit vhodný způsob a postup vzorkování v souladu s českými normami vztahujícími se k zadání, které má za cíl ověřit znečištění horninového prostředí a podzemních vod.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hodnocení uchazeče je rovněž posuzováno dodržování ekologických principů, bezpečné provádění a časové zvládání všech úkonů. Bude přihlíženo i k bezpečnému provádění všech pracovních úkonů a k dodržování zásad bezpečnosti práce.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– environmentální geochemik, 2.10.2026 3:51:10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