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86C49" Type="http://schemas.openxmlformats.org/officeDocument/2006/relationships/officeDocument" Target="/word/document.xml" /><Relationship Id="coreR23186C49" Type="http://schemas.openxmlformats.org/package/2006/relationships/metadata/core-properties" Target="/docProps/core.xml" /><Relationship Id="customR23186C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– environmentální geochemik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