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3107AC" Type="http://schemas.openxmlformats.org/officeDocument/2006/relationships/officeDocument" Target="/word/document.xml" /><Relationship Id="coreR493107AC" Type="http://schemas.openxmlformats.org/package/2006/relationships/metadata/core-properties" Target="/docProps/core.xml" /><Relationship Id="customR493107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30.9.2026 7:37:51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21"/>
        <w:framePr w:w="7654" w:h="331" w:hRule="exact" w:wrap="none" w:vAnchor="page" w:hAnchor="margin" w:x="28" w:y="15940"/>
        <w:rPr>
          <w:rStyle w:val="C16"/>
          <w:rtl w:val="0"/>
        </w:rPr>
      </w:pPr>
      <w:r>
        <w:rPr>
          <w:rStyle w:val="C16"/>
          <w:rtl w:val="0"/>
        </w:rPr>
        <w:t>Ruční vyšívač/vyšívačka, 30.9.2026 7:37:51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30.9.2026 7:37:51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