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7C422C" Type="http://schemas.openxmlformats.org/officeDocument/2006/relationships/officeDocument" Target="/word/document.xml" /><Relationship Id="coreR6F7C422C" Type="http://schemas.openxmlformats.org/package/2006/relationships/metadata/core-properties" Target="/docProps/core.xml" /><Relationship Id="customR6F7C42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krajkářka (kód: 82-033-H)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krajkářka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krajce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krajek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krajky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krajky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krajek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12.12.2021</w:t>
      </w:r>
    </w:p>
    <w:p>
      <w:pPr>
        <w:pStyle w:val="P21"/>
        <w:framePr w:w="7654" w:h="331" w:hRule="exact" w:wrap="none" w:vAnchor="page" w:hAnchor="margin" w:x="28" w:y="15940"/>
        <w:rPr>
          <w:rStyle w:val="C16"/>
          <w:rtl w:val="0"/>
        </w:rPr>
      </w:pPr>
      <w:r>
        <w:rPr>
          <w:rStyle w:val="C16"/>
          <w:rtl w:val="0"/>
        </w:rPr>
        <w:t>Ruční krajkářka, 20.10.2026 9:26:39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krajce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5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charakterizovat 3 základní vzory od každé krajky (paličkované, šité a pletené na rámu)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způsobu zpracování, pomůcek a materiálů pro zhotovení ručních krajek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Vytvořit výtvarný návrh krajky pro interiér, oděv nebo oděvní doplněk. Vybrat jeden typ krajky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Popsat způsob využití navržené krajky</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Vybrat materiály a barevnost v návaznosti na výtvarný návrh</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technický výkres krajky s použitím alespoň třech vzorů z vybraného typu krajky v poměru 1:1, max. velikosti formátu A4</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Připravit pomůcky a nástroje pro zhotovení krajky dle technického výkresu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Zhotovení ruční krajky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Zhotovit krajku podle výtvarného návrhu a technického výkresu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Zakončit jednotlivé části krajky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Dokončení ruční krajky</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Vybrat vhodný způsob fixace a provést fixaci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Začistit hotovou krajku</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Popsat adjustaci ruční krajky s ohledem na druh výrobku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Oprava a údržba ručních krajek</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způsob následné údržby zhotovené krajky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607" w:hRule="exact" w:wrap="none" w:vAnchor="page" w:hAnchor="margin" w:x="45" w:y="14799"/>
        <w:rPr>
          <w:rStyle w:val="C3"/>
          <w:rtl w:val="0"/>
        </w:rPr>
      </w:pPr>
    </w:p>
    <w:p>
      <w:pPr>
        <w:pStyle w:val="P17"/>
        <w:framePr w:w="6658" w:h="480" w:hRule="exact" w:wrap="none" w:vAnchor="page" w:hAnchor="margin" w:x="71" w:y="14855"/>
        <w:rPr>
          <w:rStyle w:val="C13"/>
          <w:rtl w:val="0"/>
        </w:rPr>
      </w:pPr>
      <w:r>
        <w:rPr>
          <w:rStyle w:val="C13"/>
          <w:rtl w:val="0"/>
        </w:rPr>
        <w:t>b) Popsat vhodné postupy oprav a údržby ručních krajek s ohledem na druh výrobku</w:t>
      </w:r>
    </w:p>
    <w:p>
      <w:pPr>
        <w:pStyle w:val="P30"/>
        <w:framePr w:w="3921" w:h="607" w:hRule="exact" w:wrap="none" w:vAnchor="page" w:hAnchor="margin" w:x="6800" w:y="14799"/>
        <w:rPr>
          <w:rStyle w:val="C3"/>
          <w:rtl w:val="0"/>
        </w:rPr>
      </w:pPr>
    </w:p>
    <w:p>
      <w:pPr>
        <w:pStyle w:val="P31"/>
        <w:framePr w:w="3839" w:h="480" w:hRule="exact" w:wrap="none" w:vAnchor="page" w:hAnchor="margin" w:x="6856" w:y="14855"/>
        <w:rPr>
          <w:rStyle w:val="C22"/>
          <w:rtl w:val="0"/>
        </w:rPr>
      </w:pPr>
      <w:r>
        <w:rPr>
          <w:rStyle w:val="C22"/>
          <w:rtl w:val="0"/>
        </w:rPr>
        <w:t>Ústní ověření</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krajkářka, 20.10.2026 9:26:39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jehly, kreslicí potřeby na zhotovení návrhu). Dále si přinese na paličkovanou krajku herduli, stojánek na herduli, špendlíky a paličky, na šitou krajku podkladové plátno a fólii velikosti A4, na krajku pletenou na rámu rámeček velikosti A4 a pomocné tyčky.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obou kritérií hodnocení odborné kompetence Určování materiálů a technik používaných v ruční krajce autorizovaná osoba určí, co bude předmětem praktického předvedení a ústního ověření u zkoušky. Jedná se o určování dle jednotlivých kritérií z 10 vzorků nití (4 vzorky tenkých nití - len, bavlna, hedvábí, nitě s kovovým efektem, 6 vzorků silných nití – vlna, bavlna, lýko, příze PES, nitě s drátem) a 5 vzorků paličkované krajky, 5 vzorků šité krajky, 5 vzorků krajky pletené na rámu.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ruční krajku dle vlastního návrhu zvolenými technikami v souladu s požadavky autorizované osoby.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krajkářka, 20.10.2026 9:26:39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ruční krajkářství a nejméně 5 let odborné praxe v oblasti ruční krajkářské tvorby, z toho minimálně jeden rok v období posledních dvou let před podáním žádosti o udělení autorizace.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nejméně 5 let odborné praxe v oblasti ruční krajkářské tvorby,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82-033-H Ruční krajkářka a nejméně 5 let odborné praxe v oblasti ruční krajkářské tvorby, z toho minimálně jeden rok v období posledních dvou let před podáním žádosti o udělení autorizace.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Ruční krajkářka, 20.10.2026 9:26:39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Světlá prostorná přiměřeně temperovaná místnost s denním i umělým osvětlením, přívodem teplé a studené vody, s dostačujícím rozvodem el. energie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Židle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 guma)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Čtvrtky na kreslení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Kružítko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vzorků materiálů v max. gramáži 50 g v 5 barvách</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nebo fotografie vzorů paličkované krajky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nebo fotografie vzorů šité krajky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nebo fotografie krajky pletené na rámu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103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krajkářka, 20.10.2026 9:26:39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Dana Mašková – 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Hlavačková – 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SRŘaUŘ, Rudolfinea, o. s., člen HK ČR</w:t>
      </w:r>
    </w:p>
    <w:p>
      <w:pPr>
        <w:pStyle w:val="P21"/>
        <w:framePr w:w="7654" w:h="331" w:hRule="exact" w:wrap="none" w:vAnchor="page" w:hAnchor="margin" w:x="28" w:y="15940"/>
        <w:rPr>
          <w:rStyle w:val="C16"/>
          <w:rtl w:val="0"/>
        </w:rPr>
      </w:pPr>
      <w:r>
        <w:rPr>
          <w:rStyle w:val="C16"/>
          <w:rtl w:val="0"/>
        </w:rPr>
        <w:t>Ruční krajkářka, 20.10.2026 9:26:39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47C6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37E1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