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3AA7A" Type="http://schemas.openxmlformats.org/officeDocument/2006/relationships/officeDocument" Target="/word/document.xml" /><Relationship Id="coreRE93AA7A" Type="http://schemas.openxmlformats.org/package/2006/relationships/metadata/core-properties" Target="/docProps/core.xml" /><Relationship Id="customRE93AA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pohonné jednotky, 10.9.2026 0:29:27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Orientace v normách a v technické dokumentaci pro provádění pravidelných prohlídek, kontrol, údržby a oprav pohonných jednotek letadel podle provozních předpisů pro pístové nebo turbínové motory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využitím dokumentace</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Diagnostikovat závady pístových a turbínových pohonných jednotek letadel a jejich částí. Postupovat dle technologických postupů. Podle resursu (náletu hodin) letadla stanovit technologický postup prací na obnovení resursu. Při závadách pístových nebo turbínových pohonných jednotek a jejich částí tyto diagnostikovat a zvolit postup prací zajišťující jejich opravu</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Zvolit postup práce, pracovní prostředky, pomůcky, materiál a díly pro výměnu vadných částí pohonných jednotek letadla</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způsob (postup) kontroly pohonných jednotek letadla po provedené výměně, údržbě či prohlídce na základě technologických postupů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Písemné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Provádění pravidelných servisních prohlídek a údržby systémů letadlových motorů</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547" w:hRule="exact" w:wrap="none" w:vAnchor="page" w:hAnchor="margin" w:x="28" w:y="8008"/>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 xml:space="preserve">a) Komplexně diagnostikovat s použitím přístrojů technický stav a případné závady letadlových systémů, pohonných jednotek  a jejich částí</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b) Zvolit postup práce, pracovní prostředky, pomůcky, materiál a díly pro zhotovení části zadaného letadlového agregátu, jeho montáž a opravu dle technické dokumentace</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Písemné ověření</w:t>
      </w:r>
    </w:p>
    <w:p>
      <w:pPr>
        <w:pStyle w:val="P12"/>
        <w:framePr w:w="6710" w:h="607" w:hRule="exact" w:wrap="none" w:vAnchor="page" w:hAnchor="margin" w:x="45" w:y="10468"/>
        <w:rPr>
          <w:rStyle w:val="C3"/>
          <w:rtl w:val="0"/>
        </w:rPr>
      </w:pPr>
    </w:p>
    <w:p>
      <w:pPr>
        <w:pStyle w:val="P13"/>
        <w:framePr w:w="6658" w:h="480" w:hRule="exact" w:wrap="none" w:vAnchor="page" w:hAnchor="margin" w:x="71" w:y="10524"/>
        <w:rPr>
          <w:rStyle w:val="C11"/>
          <w:rtl w:val="0"/>
        </w:rPr>
      </w:pPr>
      <w:r>
        <w:rPr>
          <w:rStyle w:val="C11"/>
          <w:rtl w:val="0"/>
        </w:rPr>
        <w:t>c) Stanovit způsob (postup) kontroly části pohonné jednotky po provedené opravě, údržbě či prohlídce dle dokumentace</w:t>
      </w:r>
    </w:p>
    <w:p>
      <w:pPr>
        <w:pStyle w:val="P28"/>
        <w:framePr w:w="3921" w:h="607" w:hRule="exact" w:wrap="none" w:vAnchor="page" w:hAnchor="margin" w:x="6800" w:y="10468"/>
        <w:rPr>
          <w:rStyle w:val="C3"/>
          <w:rtl w:val="0"/>
        </w:rPr>
      </w:pPr>
    </w:p>
    <w:p>
      <w:pPr>
        <w:pStyle w:val="P29"/>
        <w:framePr w:w="3839" w:h="480" w:hRule="exact" w:wrap="none" w:vAnchor="page" w:hAnchor="margin" w:x="6856" w:y="10524"/>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podle provozního předpisu funkční zkoušku pohonných jednotek letadla</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32"/>
        <w:framePr w:w="10710" w:h="248" w:hRule="exact" w:wrap="none" w:vAnchor="page" w:hAnchor="margin" w:x="28" w:y="11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pohonné jednotky, 10.9.2026 0:29:27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Složité práce při výrobě a opravách letadlových motorů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Odpojit veškerá spojení pohonné jednotky s dalšími agregáty (chlazení, mazání, elektrická výstroj, signalizace)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Vymontovat pohonnou jednotku z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Zamontovat pohonnou jednotku do draku letadla, připojit veškerá vnější vedení a připojení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potřebná seřízení pohonné jednotky a jeho částí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Ověřit (zkontrolovat) s použitím dokumentace dodané k dané pohonné jednotce funkčnost všech připojených vnějších vedení a připojení. Pro přípravu letounu na provoz provést motorovou zkoušku s ověřením všech mechanických hodnot dané pohonné jednotky</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Montáž skupin motoru včetně skupin horkých částí, reduktorů a agregátů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Demontovat/namontovat na letadlovou pohonnou jednotku funkčně navazující agregáty</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Demontovat/smontovat jednotlivé agregáty a části letadlové pohonné jednotky</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Provádění pravidelných servisních činností v oblasti letecké techniky</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a) Vyhledat v technické dokumentaci úkony pro provádění pravidelných servisních prohlídek a kontrol pohonných jednotek letadla podle provozních předpisů</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Provést podle provozních předpisů úkony pravidelné servisní prohlídky (kontroly) pohonných jednotek letadla, jejich částí a příslušenství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Předat pohonné jednotky letadla k odstranění nalezených závad či k seřízení výrobci nebo autorizovanému servisu případě překročení oprávnění organizace</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Ústní vysvětlení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Ústní ověření nad technickou dokumentací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b) Zaznamenat do technické/provozní dokumentace údaje o průběhu a výsledcích provedené prohlídky, kontroly, opravy podle platných provozních předpisů a pokynů</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w:t>
      </w:r>
    </w:p>
    <w:p>
      <w:pPr>
        <w:pStyle w:val="P32"/>
        <w:framePr w:w="10710" w:h="248" w:hRule="exact" w:wrap="none" w:vAnchor="page" w:hAnchor="margin" w:x="28" w:y="153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10.9.2026 0:29:27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http://katalog.nsp.cz/karta_tp.aspx?id_jp=30825&amp;kod_sm1=37).</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pohonných jednotek patří:</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opravy a montáž všech i složitých skupin motoru včetně horkých částí a reduktorů, kolektorů vodičů, kabelových ramp apod.</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závad a poškození motorů a agregátů letadel včetně seřizování a provádění funkčních zkoušek</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pro letadla</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motorových zkoušek</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•Zajišťování technického provozu a oprav všech druhů leteckých motorů </w:t>
      </w:r>
    </w:p>
    <w:p>
      <w:pPr>
        <w:pStyle w:val="P33"/>
        <w:framePr w:w="10766" w:h="1837" w:hRule="exact" w:wrap="none" w:vAnchor="page" w:hAnchor="margin" w:x="0" w:y="7443"/>
        <w:rPr>
          <w:rStyle w:val="C3"/>
          <w:rtl w:val="0"/>
        </w:rPr>
      </w:pPr>
    </w:p>
    <w:p>
      <w:pPr>
        <w:pStyle w:val="P35"/>
        <w:framePr w:w="10710" w:h="340" w:hRule="exact" w:wrap="none" w:vAnchor="page" w:hAnchor="margin" w:x="28" w:y="7443"/>
        <w:rPr>
          <w:rStyle w:val="C25"/>
          <w:rtl w:val="0"/>
        </w:rPr>
      </w:pPr>
      <w:r>
        <w:rPr>
          <w:rStyle w:val="C25"/>
          <w:rtl w:val="0"/>
        </w:rPr>
        <w:t>Výsledné hodnocení</w:t>
      </w:r>
    </w:p>
    <w:p>
      <w:pPr>
        <w:keepNext w:val="0"/>
        <w:keepLines w:val="0"/>
        <w:framePr w:w="10766" w:h="1497" w:hRule="exact" w:wrap="none" w:vAnchor="page" w:hAnchor="margin" w:x="0" w:y="7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Počet zkoušejících</w:t>
      </w:r>
    </w:p>
    <w:p>
      <w:pPr>
        <w:keepNext w:val="0"/>
        <w:keepLines w:val="0"/>
        <w:framePr w:w="10766" w:h="103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pohonné jednotky, 10.9.2026 0:29:27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typu letadla, jehož části budou předmětem zkoušky;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k revizím, údržbě a opravám zvoleného typu letadla</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pohonných jednotek letadla</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103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Letecký mechanik pro pohonné jednotky, 10.9.2026 0:29:27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pohonné jednotky, 10.9.2026 0:29:27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 s. r. o</w:t>
      </w:r>
    </w:p>
    <w:p>
      <w:pPr>
        <w:pStyle w:val="P21"/>
        <w:framePr w:w="7654" w:h="331" w:hRule="exact" w:wrap="none" w:vAnchor="page" w:hAnchor="margin" w:x="28" w:y="15940"/>
        <w:rPr>
          <w:rStyle w:val="C16"/>
          <w:rtl w:val="0"/>
        </w:rPr>
      </w:pPr>
      <w:r>
        <w:rPr>
          <w:rStyle w:val="C16"/>
          <w:rtl w:val="0"/>
        </w:rPr>
        <w:t>Letecký mechanik pro pohonné jednotky, 10.9.2026 0:29:27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B8CE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1118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4266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