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6AD73F" Type="http://schemas.openxmlformats.org/officeDocument/2006/relationships/officeDocument" Target="/word/document.xml" /><Relationship Id="coreR586AD73F" Type="http://schemas.openxmlformats.org/package/2006/relationships/metadata/core-properties" Target="/docProps/core.xml" /><Relationship Id="customR586AD7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pohonné jednotky (kód: 23-097-M)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pohonné jednotky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pohonné jednotky, 20.10.2026 11:54:25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Letecký mechanik (kód: 23-45-L/02)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Letecký mechanik (kód: 23-99-M/11)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Letecký mechanik pro pohonné jednotky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pohonné jednotky, 20.10.2026 11:54:25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