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ED0237" Type="http://schemas.openxmlformats.org/officeDocument/2006/relationships/officeDocument" Target="/word/document.xml" /><Relationship Id="coreR11ED0237" Type="http://schemas.openxmlformats.org/package/2006/relationships/metadata/core-properties" Target="/docProps/core.xml" /><Relationship Id="customR11ED023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Analytik provozu velkoobchodu (kód: 66-034-N)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kancelářských programů a personálního informačního systému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Vyhodnocování a rozbor efektivnosti a návratnosti všech druhů investic, vyhodnocování vývoje v oblasti nákladovosti, rentability, produktivity a finančních ukazatelů podle standardních účetních výkazů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5</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Analyzování vývoje nákladů a jeho vlivu na všechny části obchodních a finančních plánů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5</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Předkládání návrhů opatření ke zlepšení finanční situace společnosti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5</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Zjišťování nákladovosti jednotlivých technologií, výrobních postupů, činností apod.</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5</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Kontrola dodržování cenových limitů a pravidel pro stanovování cen</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5</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Kontrola dodržování platebních podmínek ze strany odběratelů a dodržování obchodních podmínek ze strany podporovaných dodavatelů</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5</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29.06.2015 do: 11.04.2022</w:t>
      </w:r>
    </w:p>
    <w:p>
      <w:pPr>
        <w:pStyle w:val="P21"/>
        <w:framePr w:w="7654" w:h="331" w:hRule="exact" w:wrap="none" w:vAnchor="page" w:hAnchor="margin" w:x="28" w:y="15940"/>
        <w:rPr>
          <w:rStyle w:val="C16"/>
          <w:rtl w:val="0"/>
        </w:rPr>
      </w:pPr>
      <w:r>
        <w:rPr>
          <w:rStyle w:val="C16"/>
          <w:rtl w:val="0"/>
        </w:rPr>
        <w:t>Analytik provozu velkoobchodu, 20.6.2026 23:10:55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Obsluha kancelářských programů a personálního informačního systému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nejpoužívanější balíčky kancelářského SW s přihlédnutím na možné využití při finanční analýze podniku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Popsat základní typy informačních systémů podniku, vysvětlit smysl informačních systémů a jejich význam ve firmě a jejich důležitost pro finanční analýzu podniku</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Popsat důležitost personálního informačního systému a stanovit základní informace, které lze získat</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Vytvořit segmentaci pracovníků firmy dle dosaženého vzdělání a výše mzdy za využití personálního informačního systému</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Sestavit přehled o fluktuaci zaměstnanců (za zvolené období) za využití personálního informačního systému</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Praktické předvedení</w:t>
      </w:r>
    </w:p>
    <w:p>
      <w:pPr>
        <w:pStyle w:val="P16"/>
        <w:framePr w:w="6710" w:h="607" w:hRule="exact" w:wrap="none" w:vAnchor="page" w:hAnchor="margin" w:x="45" w:y="6786"/>
        <w:rPr>
          <w:rStyle w:val="C3"/>
          <w:rtl w:val="0"/>
        </w:rPr>
      </w:pPr>
    </w:p>
    <w:p>
      <w:pPr>
        <w:pStyle w:val="P17"/>
        <w:framePr w:w="6658" w:h="480" w:hRule="exact" w:wrap="none" w:vAnchor="page" w:hAnchor="margin" w:x="71" w:y="6842"/>
        <w:rPr>
          <w:rStyle w:val="C13"/>
          <w:rtl w:val="0"/>
        </w:rPr>
      </w:pPr>
      <w:r>
        <w:rPr>
          <w:rStyle w:val="C13"/>
          <w:rtl w:val="0"/>
        </w:rPr>
        <w:t>f) Vyjmenovat, které z běžně používaných programů kancelářských balíčků jsou vhodné pro vytváření finančních statistik, analýz a reportů</w:t>
      </w:r>
    </w:p>
    <w:p>
      <w:pPr>
        <w:pStyle w:val="P30"/>
        <w:framePr w:w="3921" w:h="607" w:hRule="exact" w:wrap="none" w:vAnchor="page" w:hAnchor="margin" w:x="6800" w:y="6786"/>
        <w:rPr>
          <w:rStyle w:val="C3"/>
          <w:rtl w:val="0"/>
        </w:rPr>
      </w:pPr>
    </w:p>
    <w:p>
      <w:pPr>
        <w:pStyle w:val="P31"/>
        <w:framePr w:w="3839" w:h="480" w:hRule="exact" w:wrap="none" w:vAnchor="page" w:hAnchor="margin" w:x="6856" w:y="6842"/>
        <w:rPr>
          <w:rStyle w:val="C22"/>
          <w:rtl w:val="0"/>
        </w:rPr>
      </w:pPr>
      <w:r>
        <w:rPr>
          <w:rStyle w:val="C22"/>
          <w:rtl w:val="0"/>
        </w:rPr>
        <w:t>Ústní ověření</w:t>
      </w:r>
    </w:p>
    <w:p>
      <w:pPr>
        <w:pStyle w:val="P12"/>
        <w:framePr w:w="6710" w:h="607" w:hRule="exact" w:wrap="none" w:vAnchor="page" w:hAnchor="margin" w:x="45" w:y="7393"/>
        <w:rPr>
          <w:rStyle w:val="C3"/>
          <w:rtl w:val="0"/>
        </w:rPr>
      </w:pPr>
    </w:p>
    <w:p>
      <w:pPr>
        <w:pStyle w:val="P13"/>
        <w:framePr w:w="6658" w:h="480" w:hRule="exact" w:wrap="none" w:vAnchor="page" w:hAnchor="margin" w:x="71" w:y="7449"/>
        <w:rPr>
          <w:rStyle w:val="C11"/>
          <w:rtl w:val="0"/>
        </w:rPr>
      </w:pPr>
      <w:r>
        <w:rPr>
          <w:rStyle w:val="C11"/>
          <w:rtl w:val="0"/>
        </w:rPr>
        <w:t>g) Vytvořit v textovém editoru kopii části textu dle předloženého naformátovaného vzoru</w:t>
      </w:r>
    </w:p>
    <w:p>
      <w:pPr>
        <w:pStyle w:val="P28"/>
        <w:framePr w:w="3921" w:h="607" w:hRule="exact" w:wrap="none" w:vAnchor="page" w:hAnchor="margin" w:x="6800" w:y="7393"/>
        <w:rPr>
          <w:rStyle w:val="C3"/>
          <w:rtl w:val="0"/>
        </w:rPr>
      </w:pPr>
    </w:p>
    <w:p>
      <w:pPr>
        <w:pStyle w:val="P29"/>
        <w:framePr w:w="3839" w:h="480" w:hRule="exact" w:wrap="none" w:vAnchor="page" w:hAnchor="margin" w:x="6856" w:y="7449"/>
        <w:rPr>
          <w:rStyle w:val="C21"/>
          <w:rtl w:val="0"/>
        </w:rPr>
      </w:pPr>
      <w:r>
        <w:rPr>
          <w:rStyle w:val="C21"/>
          <w:rtl w:val="0"/>
        </w:rPr>
        <w:t>Praktické předvedení</w:t>
      </w:r>
    </w:p>
    <w:p>
      <w:pPr>
        <w:pStyle w:val="P16"/>
        <w:framePr w:w="6710" w:h="607" w:hRule="exact" w:wrap="none" w:vAnchor="page" w:hAnchor="margin" w:x="45" w:y="7999"/>
        <w:rPr>
          <w:rStyle w:val="C3"/>
          <w:rtl w:val="0"/>
        </w:rPr>
      </w:pPr>
    </w:p>
    <w:p>
      <w:pPr>
        <w:pStyle w:val="P17"/>
        <w:framePr w:w="6658" w:h="480" w:hRule="exact" w:wrap="none" w:vAnchor="page" w:hAnchor="margin" w:x="71" w:y="8055"/>
        <w:rPr>
          <w:rStyle w:val="C13"/>
          <w:rtl w:val="0"/>
        </w:rPr>
      </w:pPr>
      <w:r>
        <w:rPr>
          <w:rStyle w:val="C13"/>
          <w:rtl w:val="0"/>
        </w:rPr>
        <w:t>h) Vytvořit v tabulkovém procesoru na základě poskytnutých údajů tři různé typy grafů s úplným popiskem, požadovaným ohraničením a formátováním</w:t>
      </w:r>
    </w:p>
    <w:p>
      <w:pPr>
        <w:pStyle w:val="P30"/>
        <w:framePr w:w="3921" w:h="607" w:hRule="exact" w:wrap="none" w:vAnchor="page" w:hAnchor="margin" w:x="6800" w:y="7999"/>
        <w:rPr>
          <w:rStyle w:val="C3"/>
          <w:rtl w:val="0"/>
        </w:rPr>
      </w:pPr>
    </w:p>
    <w:p>
      <w:pPr>
        <w:pStyle w:val="P31"/>
        <w:framePr w:w="3839" w:h="480" w:hRule="exact" w:wrap="none" w:vAnchor="page" w:hAnchor="margin" w:x="6856" w:y="8055"/>
        <w:rPr>
          <w:rStyle w:val="C22"/>
          <w:rtl w:val="0"/>
        </w:rPr>
      </w:pPr>
      <w:r>
        <w:rPr>
          <w:rStyle w:val="C22"/>
          <w:rtl w:val="0"/>
        </w:rPr>
        <w:t>Praktické předvedení</w:t>
      </w:r>
    </w:p>
    <w:p>
      <w:pPr>
        <w:pStyle w:val="P12"/>
        <w:framePr w:w="6710" w:h="1055" w:hRule="exact" w:wrap="none" w:vAnchor="page" w:hAnchor="margin" w:x="45" w:y="8606"/>
        <w:rPr>
          <w:rStyle w:val="C3"/>
          <w:rtl w:val="0"/>
        </w:rPr>
      </w:pPr>
    </w:p>
    <w:p>
      <w:pPr>
        <w:pStyle w:val="P13"/>
        <w:framePr w:w="6658" w:h="928" w:hRule="exact" w:wrap="none" w:vAnchor="page" w:hAnchor="margin" w:x="71" w:y="8662"/>
        <w:rPr>
          <w:rStyle w:val="C11"/>
          <w:rtl w:val="0"/>
        </w:rPr>
      </w:pPr>
      <w:r>
        <w:rPr>
          <w:rStyle w:val="C11"/>
          <w:rtl w:val="0"/>
        </w:rPr>
        <w:t>i) Vytvořit v tabulkovém procesoru na základě poskytnutých údajů tabulku, která bude zachycovat meziroční indexové změny dané veličiny, její kumulativní nárůst, a to vše za použití tzv. vzorců - tedy automatického výpočtu veličiny po dosazení hodnot</w:t>
      </w:r>
    </w:p>
    <w:p>
      <w:pPr>
        <w:pStyle w:val="P28"/>
        <w:framePr w:w="3921" w:h="1055" w:hRule="exact" w:wrap="none" w:vAnchor="page" w:hAnchor="margin" w:x="6800" w:y="8606"/>
        <w:rPr>
          <w:rStyle w:val="C3"/>
          <w:rtl w:val="0"/>
        </w:rPr>
      </w:pPr>
    </w:p>
    <w:p>
      <w:pPr>
        <w:pStyle w:val="P29"/>
        <w:framePr w:w="3839" w:h="928" w:hRule="exact" w:wrap="none" w:vAnchor="page" w:hAnchor="margin" w:x="6856" w:y="8662"/>
        <w:rPr>
          <w:rStyle w:val="C21"/>
          <w:rtl w:val="0"/>
        </w:rPr>
      </w:pPr>
      <w:r>
        <w:rPr>
          <w:rStyle w:val="C21"/>
          <w:rtl w:val="0"/>
        </w:rPr>
        <w:t>Praktické předvedení</w:t>
      </w:r>
    </w:p>
    <w:p>
      <w:pPr>
        <w:pStyle w:val="P16"/>
        <w:framePr w:w="6710" w:h="607" w:hRule="exact" w:wrap="none" w:vAnchor="page" w:hAnchor="margin" w:x="45" w:y="9662"/>
        <w:rPr>
          <w:rStyle w:val="C3"/>
          <w:rtl w:val="0"/>
        </w:rPr>
      </w:pPr>
    </w:p>
    <w:p>
      <w:pPr>
        <w:pStyle w:val="P17"/>
        <w:framePr w:w="6658" w:h="480" w:hRule="exact" w:wrap="none" w:vAnchor="page" w:hAnchor="margin" w:x="71" w:y="9718"/>
        <w:rPr>
          <w:rStyle w:val="C13"/>
          <w:rtl w:val="0"/>
        </w:rPr>
      </w:pPr>
      <w:r>
        <w:rPr>
          <w:rStyle w:val="C13"/>
          <w:rtl w:val="0"/>
        </w:rPr>
        <w:t>j) Převést výstupy ze dvou výše uvedených kritérií hodnocení do přenosného tiskového formátu (angl. zkr. PDF)</w:t>
      </w:r>
    </w:p>
    <w:p>
      <w:pPr>
        <w:pStyle w:val="P30"/>
        <w:framePr w:w="3921" w:h="607" w:hRule="exact" w:wrap="none" w:vAnchor="page" w:hAnchor="margin" w:x="6800" w:y="9662"/>
        <w:rPr>
          <w:rStyle w:val="C3"/>
          <w:rtl w:val="0"/>
        </w:rPr>
      </w:pPr>
    </w:p>
    <w:p>
      <w:pPr>
        <w:pStyle w:val="P31"/>
        <w:framePr w:w="3839" w:h="480" w:hRule="exact" w:wrap="none" w:vAnchor="page" w:hAnchor="margin" w:x="6856" w:y="9718"/>
        <w:rPr>
          <w:rStyle w:val="C22"/>
          <w:rtl w:val="0"/>
        </w:rPr>
      </w:pPr>
      <w:r>
        <w:rPr>
          <w:rStyle w:val="C22"/>
          <w:rtl w:val="0"/>
        </w:rPr>
        <w:t>Praktické předvedení</w:t>
      </w:r>
    </w:p>
    <w:p>
      <w:pPr>
        <w:pStyle w:val="P12"/>
        <w:framePr w:w="6710" w:h="607" w:hRule="exact" w:wrap="none" w:vAnchor="page" w:hAnchor="margin" w:x="45" w:y="10268"/>
        <w:rPr>
          <w:rStyle w:val="C3"/>
          <w:rtl w:val="0"/>
        </w:rPr>
      </w:pPr>
    </w:p>
    <w:p>
      <w:pPr>
        <w:pStyle w:val="P13"/>
        <w:framePr w:w="6658" w:h="480" w:hRule="exact" w:wrap="none" w:vAnchor="page" w:hAnchor="margin" w:x="71" w:y="10324"/>
        <w:rPr>
          <w:rStyle w:val="C11"/>
          <w:rtl w:val="0"/>
        </w:rPr>
      </w:pPr>
      <w:r>
        <w:rPr>
          <w:rStyle w:val="C11"/>
          <w:rtl w:val="0"/>
        </w:rPr>
        <w:t>k) Vytvořit soubor PDF z předcházejícího kritéria a odeslat za využití poštovního klienta na uvedenou adresu</w:t>
      </w:r>
    </w:p>
    <w:p>
      <w:pPr>
        <w:pStyle w:val="P28"/>
        <w:framePr w:w="3921" w:h="607" w:hRule="exact" w:wrap="none" w:vAnchor="page" w:hAnchor="margin" w:x="6800" w:y="10268"/>
        <w:rPr>
          <w:rStyle w:val="C3"/>
          <w:rtl w:val="0"/>
        </w:rPr>
      </w:pPr>
    </w:p>
    <w:p>
      <w:pPr>
        <w:pStyle w:val="P29"/>
        <w:framePr w:w="3839" w:h="480" w:hRule="exact" w:wrap="none" w:vAnchor="page" w:hAnchor="margin" w:x="6856" w:y="10324"/>
        <w:rPr>
          <w:rStyle w:val="C21"/>
          <w:rtl w:val="0"/>
        </w:rPr>
      </w:pPr>
      <w:r>
        <w:rPr>
          <w:rStyle w:val="C21"/>
          <w:rtl w:val="0"/>
        </w:rPr>
        <w:t>Praktické předvedení</w:t>
      </w:r>
    </w:p>
    <w:p>
      <w:pPr>
        <w:pStyle w:val="P32"/>
        <w:framePr w:w="10710" w:h="248" w:hRule="exact" w:wrap="none" w:vAnchor="page" w:hAnchor="margin" w:x="28" w:y="109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Analytik provozu velkoobchodu, 20.6.2026 23:10:55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806" w:hRule="exact" w:wrap="none" w:vAnchor="page" w:hAnchor="margin" w:x="28" w:y="2154"/>
        <w:rPr>
          <w:rStyle w:val="C18"/>
          <w:rtl w:val="0"/>
        </w:rPr>
      </w:pPr>
      <w:r>
        <w:rPr>
          <w:rStyle w:val="C18"/>
          <w:rtl w:val="0"/>
        </w:rPr>
        <w:t>Vyhodnocování a rozbor efektivnosti a návratnosti všech druhů investic, vyhodnocování vývoje v oblasti nákladovosti, rentability, produktivity a finančních ukazatelů podle standardních účetních výkazů</w:t>
      </w:r>
    </w:p>
    <w:p>
      <w:pPr>
        <w:pStyle w:val="P24"/>
        <w:framePr w:w="6713" w:h="376" w:hRule="exact" w:wrap="none" w:vAnchor="page" w:hAnchor="margin" w:x="45" w:y="3060"/>
        <w:rPr>
          <w:rStyle w:val="C3"/>
          <w:rtl w:val="0"/>
        </w:rPr>
      </w:pPr>
    </w:p>
    <w:p>
      <w:pPr>
        <w:pStyle w:val="P25"/>
        <w:framePr w:w="6661" w:h="249" w:hRule="exact" w:wrap="none" w:vAnchor="page" w:hAnchor="margin" w:x="71" w:y="3130"/>
        <w:rPr>
          <w:rStyle w:val="C19"/>
          <w:rtl w:val="0"/>
        </w:rPr>
      </w:pPr>
      <w:r>
        <w:rPr>
          <w:rStyle w:val="C19"/>
          <w:rtl w:val="0"/>
        </w:rPr>
        <w:t>Kritéria hodnocení</w:t>
      </w:r>
    </w:p>
    <w:p>
      <w:pPr>
        <w:pStyle w:val="P26"/>
        <w:framePr w:w="3918" w:h="376" w:hRule="exact" w:wrap="none" w:vAnchor="page" w:hAnchor="margin" w:x="6803" w:y="3060"/>
        <w:rPr>
          <w:rStyle w:val="C3"/>
          <w:rtl w:val="0"/>
        </w:rPr>
      </w:pPr>
    </w:p>
    <w:p>
      <w:pPr>
        <w:pStyle w:val="P27"/>
        <w:framePr w:w="3836" w:h="249" w:hRule="exact" w:wrap="none" w:vAnchor="page" w:hAnchor="margin" w:x="6859" w:y="3130"/>
        <w:rPr>
          <w:rStyle w:val="C20"/>
          <w:rtl w:val="0"/>
        </w:rPr>
      </w:pPr>
      <w:r>
        <w:rPr>
          <w:rStyle w:val="C20"/>
          <w:rtl w:val="0"/>
        </w:rPr>
        <w:t>Způsoby ověření</w:t>
      </w:r>
    </w:p>
    <w:p>
      <w:pPr>
        <w:pStyle w:val="P12"/>
        <w:framePr w:w="6710" w:h="607" w:hRule="exact" w:wrap="none" w:vAnchor="page" w:hAnchor="margin" w:x="45" w:y="3436"/>
        <w:rPr>
          <w:rStyle w:val="C3"/>
          <w:rtl w:val="0"/>
        </w:rPr>
      </w:pPr>
    </w:p>
    <w:p>
      <w:pPr>
        <w:pStyle w:val="P13"/>
        <w:framePr w:w="6658" w:h="480" w:hRule="exact" w:wrap="none" w:vAnchor="page" w:hAnchor="margin" w:x="71" w:y="3492"/>
        <w:rPr>
          <w:rStyle w:val="C11"/>
          <w:rtl w:val="0"/>
        </w:rPr>
      </w:pPr>
      <w:r>
        <w:rPr>
          <w:rStyle w:val="C11"/>
          <w:rtl w:val="0"/>
        </w:rPr>
        <w:t>a) Jmenovat základní druhy investic z hlediska podniku a stanovit způsob výpočtu efektivnosti a návratnosti dané investice na příkladu</w:t>
      </w:r>
    </w:p>
    <w:p>
      <w:pPr>
        <w:pStyle w:val="P28"/>
        <w:framePr w:w="3921" w:h="607" w:hRule="exact" w:wrap="none" w:vAnchor="page" w:hAnchor="margin" w:x="6800" w:y="3436"/>
        <w:rPr>
          <w:rStyle w:val="C3"/>
          <w:rtl w:val="0"/>
        </w:rPr>
      </w:pPr>
    </w:p>
    <w:p>
      <w:pPr>
        <w:pStyle w:val="P29"/>
        <w:framePr w:w="3839" w:h="480" w:hRule="exact" w:wrap="none" w:vAnchor="page" w:hAnchor="margin" w:x="6856" w:y="3492"/>
        <w:rPr>
          <w:rStyle w:val="C21"/>
          <w:rtl w:val="0"/>
        </w:rPr>
      </w:pPr>
      <w:r>
        <w:rPr>
          <w:rStyle w:val="C21"/>
          <w:rtl w:val="0"/>
        </w:rPr>
        <w:t>Praktické předvedení a ústní ověření</w:t>
      </w:r>
    </w:p>
    <w:p>
      <w:pPr>
        <w:pStyle w:val="P16"/>
        <w:framePr w:w="6710" w:h="376" w:hRule="exact" w:wrap="none" w:vAnchor="page" w:hAnchor="margin" w:x="45" w:y="4043"/>
        <w:rPr>
          <w:rStyle w:val="C3"/>
          <w:rtl w:val="0"/>
        </w:rPr>
      </w:pPr>
    </w:p>
    <w:p>
      <w:pPr>
        <w:pStyle w:val="P17"/>
        <w:framePr w:w="6658" w:h="249" w:hRule="exact" w:wrap="none" w:vAnchor="page" w:hAnchor="margin" w:x="71" w:y="4099"/>
        <w:rPr>
          <w:rStyle w:val="C13"/>
          <w:rtl w:val="0"/>
        </w:rPr>
      </w:pPr>
      <w:r>
        <w:rPr>
          <w:rStyle w:val="C13"/>
          <w:rtl w:val="0"/>
        </w:rPr>
        <w:t>b) Popsat základní druhy možných nákladů ve velkoobchodu</w:t>
      </w:r>
    </w:p>
    <w:p>
      <w:pPr>
        <w:pStyle w:val="P30"/>
        <w:framePr w:w="3921" w:h="376" w:hRule="exact" w:wrap="none" w:vAnchor="page" w:hAnchor="margin" w:x="6800" w:y="4043"/>
        <w:rPr>
          <w:rStyle w:val="C3"/>
          <w:rtl w:val="0"/>
        </w:rPr>
      </w:pPr>
    </w:p>
    <w:p>
      <w:pPr>
        <w:pStyle w:val="P31"/>
        <w:framePr w:w="3839" w:h="249" w:hRule="exact" w:wrap="none" w:vAnchor="page" w:hAnchor="margin" w:x="6856" w:y="4099"/>
        <w:rPr>
          <w:rStyle w:val="C22"/>
          <w:rtl w:val="0"/>
        </w:rPr>
      </w:pPr>
      <w:r>
        <w:rPr>
          <w:rStyle w:val="C22"/>
          <w:rtl w:val="0"/>
        </w:rPr>
        <w:t>Ústní ověření</w:t>
      </w:r>
    </w:p>
    <w:p>
      <w:pPr>
        <w:pStyle w:val="P12"/>
        <w:framePr w:w="6710" w:h="831" w:hRule="exact" w:wrap="none" w:vAnchor="page" w:hAnchor="margin" w:x="45" w:y="4419"/>
        <w:rPr>
          <w:rStyle w:val="C3"/>
          <w:rtl w:val="0"/>
        </w:rPr>
      </w:pPr>
    </w:p>
    <w:p>
      <w:pPr>
        <w:pStyle w:val="P13"/>
        <w:framePr w:w="6658" w:h="704" w:hRule="exact" w:wrap="none" w:vAnchor="page" w:hAnchor="margin" w:x="71" w:y="4475"/>
        <w:rPr>
          <w:rStyle w:val="C11"/>
          <w:rtl w:val="0"/>
        </w:rPr>
      </w:pPr>
      <w:r>
        <w:rPr>
          <w:rStyle w:val="C11"/>
          <w:rtl w:val="0"/>
        </w:rPr>
        <w:t>c) Sestavit nákladovou křivku za jednotlivé období na základě dostupných dat - např. nákladová křivka spotřeby energií, nákladů na autodopravu, mzdové náklady a stanovit predikci možného vývoje v budoucnu</w:t>
      </w:r>
    </w:p>
    <w:p>
      <w:pPr>
        <w:pStyle w:val="P28"/>
        <w:framePr w:w="3921" w:h="831" w:hRule="exact" w:wrap="none" w:vAnchor="page" w:hAnchor="margin" w:x="6800" w:y="4419"/>
        <w:rPr>
          <w:rStyle w:val="C3"/>
          <w:rtl w:val="0"/>
        </w:rPr>
      </w:pPr>
    </w:p>
    <w:p>
      <w:pPr>
        <w:pStyle w:val="P29"/>
        <w:framePr w:w="3839" w:h="704" w:hRule="exact" w:wrap="none" w:vAnchor="page" w:hAnchor="margin" w:x="6856" w:y="4475"/>
        <w:rPr>
          <w:rStyle w:val="C21"/>
          <w:rtl w:val="0"/>
        </w:rPr>
      </w:pPr>
      <w:r>
        <w:rPr>
          <w:rStyle w:val="C21"/>
          <w:rtl w:val="0"/>
        </w:rPr>
        <w:t>Praktické předvedení</w:t>
      </w:r>
    </w:p>
    <w:p>
      <w:pPr>
        <w:pStyle w:val="P16"/>
        <w:framePr w:w="6710" w:h="607" w:hRule="exact" w:wrap="none" w:vAnchor="page" w:hAnchor="margin" w:x="45" w:y="5250"/>
        <w:rPr>
          <w:rStyle w:val="C3"/>
          <w:rtl w:val="0"/>
        </w:rPr>
      </w:pPr>
    </w:p>
    <w:p>
      <w:pPr>
        <w:pStyle w:val="P17"/>
        <w:framePr w:w="6658" w:h="480" w:hRule="exact" w:wrap="none" w:vAnchor="page" w:hAnchor="margin" w:x="71" w:y="5306"/>
        <w:rPr>
          <w:rStyle w:val="C13"/>
          <w:rtl w:val="0"/>
        </w:rPr>
      </w:pPr>
      <w:r>
        <w:rPr>
          <w:rStyle w:val="C13"/>
          <w:rtl w:val="0"/>
        </w:rPr>
        <w:t>d) Stanovit základní oblasti pro možnou úsporu nákladů (režijních, provozních) ve firmě na základě zpracované nákladové křivky</w:t>
      </w:r>
    </w:p>
    <w:p>
      <w:pPr>
        <w:pStyle w:val="P30"/>
        <w:framePr w:w="3921" w:h="607" w:hRule="exact" w:wrap="none" w:vAnchor="page" w:hAnchor="margin" w:x="6800" w:y="5250"/>
        <w:rPr>
          <w:rStyle w:val="C3"/>
          <w:rtl w:val="0"/>
        </w:rPr>
      </w:pPr>
    </w:p>
    <w:p>
      <w:pPr>
        <w:pStyle w:val="P31"/>
        <w:framePr w:w="3839" w:h="480" w:hRule="exact" w:wrap="none" w:vAnchor="page" w:hAnchor="margin" w:x="6856" w:y="5306"/>
        <w:rPr>
          <w:rStyle w:val="C22"/>
          <w:rtl w:val="0"/>
        </w:rPr>
      </w:pPr>
      <w:r>
        <w:rPr>
          <w:rStyle w:val="C22"/>
          <w:rtl w:val="0"/>
        </w:rPr>
        <w:t>Ústní ověření</w:t>
      </w:r>
    </w:p>
    <w:p>
      <w:pPr>
        <w:pStyle w:val="P12"/>
        <w:framePr w:w="6710" w:h="607" w:hRule="exact" w:wrap="none" w:vAnchor="page" w:hAnchor="margin" w:x="45" w:y="5857"/>
        <w:rPr>
          <w:rStyle w:val="C3"/>
          <w:rtl w:val="0"/>
        </w:rPr>
      </w:pPr>
    </w:p>
    <w:p>
      <w:pPr>
        <w:pStyle w:val="P13"/>
        <w:framePr w:w="6658" w:h="480" w:hRule="exact" w:wrap="none" w:vAnchor="page" w:hAnchor="margin" w:x="71" w:y="5913"/>
        <w:rPr>
          <w:rStyle w:val="C11"/>
          <w:rtl w:val="0"/>
        </w:rPr>
      </w:pPr>
      <w:r>
        <w:rPr>
          <w:rStyle w:val="C11"/>
          <w:rtl w:val="0"/>
        </w:rPr>
        <w:t>e) Popsat základní pojmy z účetních materiálů pro možnou analýzu: výsledovka, cash-flow, rozvaha</w:t>
      </w:r>
    </w:p>
    <w:p>
      <w:pPr>
        <w:pStyle w:val="P28"/>
        <w:framePr w:w="3921" w:h="607" w:hRule="exact" w:wrap="none" w:vAnchor="page" w:hAnchor="margin" w:x="6800" w:y="5857"/>
        <w:rPr>
          <w:rStyle w:val="C3"/>
          <w:rtl w:val="0"/>
        </w:rPr>
      </w:pPr>
    </w:p>
    <w:p>
      <w:pPr>
        <w:pStyle w:val="P29"/>
        <w:framePr w:w="3839" w:h="480" w:hRule="exact" w:wrap="none" w:vAnchor="page" w:hAnchor="margin" w:x="6856" w:y="5913"/>
        <w:rPr>
          <w:rStyle w:val="C21"/>
          <w:rtl w:val="0"/>
        </w:rPr>
      </w:pPr>
      <w:r>
        <w:rPr>
          <w:rStyle w:val="C21"/>
          <w:rtl w:val="0"/>
        </w:rPr>
        <w:t>Ústní ověření</w:t>
      </w:r>
    </w:p>
    <w:p>
      <w:pPr>
        <w:pStyle w:val="P16"/>
        <w:framePr w:w="6710" w:h="376" w:hRule="exact" w:wrap="none" w:vAnchor="page" w:hAnchor="margin" w:x="45" w:y="6464"/>
        <w:rPr>
          <w:rStyle w:val="C3"/>
          <w:rtl w:val="0"/>
        </w:rPr>
      </w:pPr>
    </w:p>
    <w:p>
      <w:pPr>
        <w:pStyle w:val="P17"/>
        <w:framePr w:w="6658" w:h="249" w:hRule="exact" w:wrap="none" w:vAnchor="page" w:hAnchor="margin" w:x="71" w:y="6520"/>
        <w:rPr>
          <w:rStyle w:val="C13"/>
          <w:rtl w:val="0"/>
        </w:rPr>
      </w:pPr>
      <w:r>
        <w:rPr>
          <w:rStyle w:val="C13"/>
          <w:rtl w:val="0"/>
        </w:rPr>
        <w:t>f) Zhodnotit výši příjmů a výdajů za sledované období z výročních zpráv</w:t>
      </w:r>
    </w:p>
    <w:p>
      <w:pPr>
        <w:pStyle w:val="P30"/>
        <w:framePr w:w="3921" w:h="376" w:hRule="exact" w:wrap="none" w:vAnchor="page" w:hAnchor="margin" w:x="6800" w:y="6464"/>
        <w:rPr>
          <w:rStyle w:val="C3"/>
          <w:rtl w:val="0"/>
        </w:rPr>
      </w:pPr>
    </w:p>
    <w:p>
      <w:pPr>
        <w:pStyle w:val="P31"/>
        <w:framePr w:w="3839" w:h="249" w:hRule="exact" w:wrap="none" w:vAnchor="page" w:hAnchor="margin" w:x="6856" w:y="6520"/>
        <w:rPr>
          <w:rStyle w:val="C22"/>
          <w:rtl w:val="0"/>
        </w:rPr>
      </w:pPr>
      <w:r>
        <w:rPr>
          <w:rStyle w:val="C22"/>
          <w:rtl w:val="0"/>
        </w:rPr>
        <w:t>Praktické předvedení</w:t>
      </w:r>
    </w:p>
    <w:p>
      <w:pPr>
        <w:pStyle w:val="P12"/>
        <w:framePr w:w="6710" w:h="607" w:hRule="exact" w:wrap="none" w:vAnchor="page" w:hAnchor="margin" w:x="45" w:y="6840"/>
        <w:rPr>
          <w:rStyle w:val="C3"/>
          <w:rtl w:val="0"/>
        </w:rPr>
      </w:pPr>
    </w:p>
    <w:p>
      <w:pPr>
        <w:pStyle w:val="P13"/>
        <w:framePr w:w="6658" w:h="480" w:hRule="exact" w:wrap="none" w:vAnchor="page" w:hAnchor="margin" w:x="71" w:y="6896"/>
        <w:rPr>
          <w:rStyle w:val="C11"/>
          <w:rtl w:val="0"/>
        </w:rPr>
      </w:pPr>
      <w:r>
        <w:rPr>
          <w:rStyle w:val="C11"/>
          <w:rtl w:val="0"/>
        </w:rPr>
        <w:t>g) Zhodnotit hospodářský výsledek dle veřejně dostupných výročních zpráv firmy za zvolené období</w:t>
      </w:r>
    </w:p>
    <w:p>
      <w:pPr>
        <w:pStyle w:val="P28"/>
        <w:framePr w:w="3921" w:h="607" w:hRule="exact" w:wrap="none" w:vAnchor="page" w:hAnchor="margin" w:x="6800" w:y="6840"/>
        <w:rPr>
          <w:rStyle w:val="C3"/>
          <w:rtl w:val="0"/>
        </w:rPr>
      </w:pPr>
    </w:p>
    <w:p>
      <w:pPr>
        <w:pStyle w:val="P29"/>
        <w:framePr w:w="3839" w:h="480" w:hRule="exact" w:wrap="none" w:vAnchor="page" w:hAnchor="margin" w:x="6856" w:y="6896"/>
        <w:rPr>
          <w:rStyle w:val="C21"/>
          <w:rtl w:val="0"/>
        </w:rPr>
      </w:pPr>
      <w:r>
        <w:rPr>
          <w:rStyle w:val="C21"/>
          <w:rtl w:val="0"/>
        </w:rPr>
        <w:t>Praktické předvedení</w:t>
      </w:r>
    </w:p>
    <w:p>
      <w:pPr>
        <w:pStyle w:val="P16"/>
        <w:framePr w:w="6710" w:h="607" w:hRule="exact" w:wrap="none" w:vAnchor="page" w:hAnchor="margin" w:x="45" w:y="7447"/>
        <w:rPr>
          <w:rStyle w:val="C3"/>
          <w:rtl w:val="0"/>
        </w:rPr>
      </w:pPr>
    </w:p>
    <w:p>
      <w:pPr>
        <w:pStyle w:val="P17"/>
        <w:framePr w:w="6658" w:h="480" w:hRule="exact" w:wrap="none" w:vAnchor="page" w:hAnchor="margin" w:x="71" w:y="7503"/>
        <w:rPr>
          <w:rStyle w:val="C13"/>
          <w:rtl w:val="0"/>
        </w:rPr>
      </w:pPr>
      <w:r>
        <w:rPr>
          <w:rStyle w:val="C13"/>
          <w:rtl w:val="0"/>
        </w:rPr>
        <w:t>h) Vypočítat produktivitu práce dle daného pracoviště v závislosti na současném počtu zaměstnanců a obratu prodejů firmy za dané období</w:t>
      </w:r>
    </w:p>
    <w:p>
      <w:pPr>
        <w:pStyle w:val="P30"/>
        <w:framePr w:w="3921" w:h="607" w:hRule="exact" w:wrap="none" w:vAnchor="page" w:hAnchor="margin" w:x="6800" w:y="7447"/>
        <w:rPr>
          <w:rStyle w:val="C3"/>
          <w:rtl w:val="0"/>
        </w:rPr>
      </w:pPr>
    </w:p>
    <w:p>
      <w:pPr>
        <w:pStyle w:val="P31"/>
        <w:framePr w:w="3839" w:h="480" w:hRule="exact" w:wrap="none" w:vAnchor="page" w:hAnchor="margin" w:x="6856" w:y="7503"/>
        <w:rPr>
          <w:rStyle w:val="C22"/>
          <w:rtl w:val="0"/>
        </w:rPr>
      </w:pPr>
      <w:r>
        <w:rPr>
          <w:rStyle w:val="C22"/>
          <w:rtl w:val="0"/>
        </w:rPr>
        <w:t>Praktické předvedení</w:t>
      </w:r>
    </w:p>
    <w:p>
      <w:pPr>
        <w:pStyle w:val="P12"/>
        <w:framePr w:w="6710" w:h="607" w:hRule="exact" w:wrap="none" w:vAnchor="page" w:hAnchor="margin" w:x="45" w:y="8054"/>
        <w:rPr>
          <w:rStyle w:val="C3"/>
          <w:rtl w:val="0"/>
        </w:rPr>
      </w:pPr>
    </w:p>
    <w:p>
      <w:pPr>
        <w:pStyle w:val="P13"/>
        <w:framePr w:w="6658" w:h="480" w:hRule="exact" w:wrap="none" w:vAnchor="page" w:hAnchor="margin" w:x="71" w:y="8110"/>
        <w:rPr>
          <w:rStyle w:val="C11"/>
          <w:rtl w:val="0"/>
        </w:rPr>
      </w:pPr>
      <w:r>
        <w:rPr>
          <w:rStyle w:val="C11"/>
          <w:rtl w:val="0"/>
        </w:rPr>
        <w:t>i) Vytvořit grafickým znázorněním vývojovou křivku cen komodity (kategorie) výrobku za zvolené období</w:t>
      </w:r>
    </w:p>
    <w:p>
      <w:pPr>
        <w:pStyle w:val="P28"/>
        <w:framePr w:w="3921" w:h="607" w:hRule="exact" w:wrap="none" w:vAnchor="page" w:hAnchor="margin" w:x="6800" w:y="8054"/>
        <w:rPr>
          <w:rStyle w:val="C3"/>
          <w:rtl w:val="0"/>
        </w:rPr>
      </w:pPr>
    </w:p>
    <w:p>
      <w:pPr>
        <w:pStyle w:val="P29"/>
        <w:framePr w:w="3839" w:h="480" w:hRule="exact" w:wrap="none" w:vAnchor="page" w:hAnchor="margin" w:x="6856" w:y="8110"/>
        <w:rPr>
          <w:rStyle w:val="C21"/>
          <w:rtl w:val="0"/>
        </w:rPr>
      </w:pPr>
      <w:r>
        <w:rPr>
          <w:rStyle w:val="C21"/>
          <w:rtl w:val="0"/>
        </w:rPr>
        <w:t>Praktické předvedení</w:t>
      </w:r>
    </w:p>
    <w:p>
      <w:pPr>
        <w:pStyle w:val="P32"/>
        <w:framePr w:w="10710" w:h="248" w:hRule="exact" w:wrap="none" w:vAnchor="page" w:hAnchor="margin" w:x="28" w:y="8774"/>
        <w:rPr>
          <w:rStyle w:val="C23"/>
          <w:rtl w:val="0"/>
        </w:rPr>
      </w:pPr>
      <w:r>
        <w:rPr>
          <w:rStyle w:val="C23"/>
          <w:rtl w:val="0"/>
        </w:rPr>
        <w:t>Je třeba splnit všechna kritéria.</w:t>
      </w:r>
    </w:p>
    <w:p>
      <w:pPr>
        <w:pStyle w:val="P23"/>
        <w:framePr w:w="10710" w:h="340" w:hRule="exact" w:wrap="none" w:vAnchor="page" w:hAnchor="margin" w:x="28" w:y="9209"/>
        <w:rPr>
          <w:rStyle w:val="C18"/>
          <w:rtl w:val="0"/>
        </w:rPr>
      </w:pPr>
      <w:r>
        <w:rPr>
          <w:rStyle w:val="C18"/>
          <w:rtl w:val="0"/>
        </w:rPr>
        <w:t>Analyzování vývoje nákladů a jeho vlivu na všechny části obchodních a finančních plánů</w:t>
      </w:r>
    </w:p>
    <w:p>
      <w:pPr>
        <w:pStyle w:val="P24"/>
        <w:framePr w:w="6713" w:h="376" w:hRule="exact" w:wrap="none" w:vAnchor="page" w:hAnchor="margin" w:x="45" w:y="9649"/>
        <w:rPr>
          <w:rStyle w:val="C3"/>
          <w:rtl w:val="0"/>
        </w:rPr>
      </w:pPr>
    </w:p>
    <w:p>
      <w:pPr>
        <w:pStyle w:val="P25"/>
        <w:framePr w:w="6661" w:h="249" w:hRule="exact" w:wrap="none" w:vAnchor="page" w:hAnchor="margin" w:x="71" w:y="9720"/>
        <w:rPr>
          <w:rStyle w:val="C19"/>
          <w:rtl w:val="0"/>
        </w:rPr>
      </w:pPr>
      <w:r>
        <w:rPr>
          <w:rStyle w:val="C19"/>
          <w:rtl w:val="0"/>
        </w:rPr>
        <w:t>Kritéria hodnocení</w:t>
      </w:r>
    </w:p>
    <w:p>
      <w:pPr>
        <w:pStyle w:val="P26"/>
        <w:framePr w:w="3918" w:h="376" w:hRule="exact" w:wrap="none" w:vAnchor="page" w:hAnchor="margin" w:x="6803" w:y="9649"/>
        <w:rPr>
          <w:rStyle w:val="C3"/>
          <w:rtl w:val="0"/>
        </w:rPr>
      </w:pPr>
    </w:p>
    <w:p>
      <w:pPr>
        <w:pStyle w:val="P27"/>
        <w:framePr w:w="3836" w:h="249" w:hRule="exact" w:wrap="none" w:vAnchor="page" w:hAnchor="margin" w:x="6859" w:y="9720"/>
        <w:rPr>
          <w:rStyle w:val="C20"/>
          <w:rtl w:val="0"/>
        </w:rPr>
      </w:pPr>
      <w:r>
        <w:rPr>
          <w:rStyle w:val="C20"/>
          <w:rtl w:val="0"/>
        </w:rPr>
        <w:t>Způsoby ověření</w:t>
      </w:r>
    </w:p>
    <w:p>
      <w:pPr>
        <w:pStyle w:val="P12"/>
        <w:framePr w:w="6710" w:h="607" w:hRule="exact" w:wrap="none" w:vAnchor="page" w:hAnchor="margin" w:x="45" w:y="10025"/>
        <w:rPr>
          <w:rStyle w:val="C3"/>
          <w:rtl w:val="0"/>
        </w:rPr>
      </w:pPr>
    </w:p>
    <w:p>
      <w:pPr>
        <w:pStyle w:val="P13"/>
        <w:framePr w:w="6658" w:h="480" w:hRule="exact" w:wrap="none" w:vAnchor="page" w:hAnchor="margin" w:x="71" w:y="10081"/>
        <w:rPr>
          <w:rStyle w:val="C11"/>
          <w:rtl w:val="0"/>
        </w:rPr>
      </w:pPr>
      <w:r>
        <w:rPr>
          <w:rStyle w:val="C11"/>
          <w:rtl w:val="0"/>
        </w:rPr>
        <w:t>a) Vyjmenovat provozní a režijní náklady firmy a sestavit přehled sestupnosti jednotlivých položek majetku dle jejich náročnosti na náklady</w:t>
      </w:r>
    </w:p>
    <w:p>
      <w:pPr>
        <w:pStyle w:val="P28"/>
        <w:framePr w:w="3921" w:h="607" w:hRule="exact" w:wrap="none" w:vAnchor="page" w:hAnchor="margin" w:x="6800" w:y="10025"/>
        <w:rPr>
          <w:rStyle w:val="C3"/>
          <w:rtl w:val="0"/>
        </w:rPr>
      </w:pPr>
    </w:p>
    <w:p>
      <w:pPr>
        <w:pStyle w:val="P29"/>
        <w:framePr w:w="3839" w:h="480" w:hRule="exact" w:wrap="none" w:vAnchor="page" w:hAnchor="margin" w:x="6856" w:y="10081"/>
        <w:rPr>
          <w:rStyle w:val="C21"/>
          <w:rtl w:val="0"/>
        </w:rPr>
      </w:pPr>
      <w:r>
        <w:rPr>
          <w:rStyle w:val="C21"/>
          <w:rtl w:val="0"/>
        </w:rPr>
        <w:t>Praktické předvedení a ústní ověření</w:t>
      </w:r>
    </w:p>
    <w:p>
      <w:pPr>
        <w:pStyle w:val="P16"/>
        <w:framePr w:w="6710" w:h="1055" w:hRule="exact" w:wrap="none" w:vAnchor="page" w:hAnchor="margin" w:x="45" w:y="10632"/>
        <w:rPr>
          <w:rStyle w:val="C3"/>
          <w:rtl w:val="0"/>
        </w:rPr>
      </w:pPr>
    </w:p>
    <w:p>
      <w:pPr>
        <w:pStyle w:val="P17"/>
        <w:framePr w:w="6658" w:h="928" w:hRule="exact" w:wrap="none" w:vAnchor="page" w:hAnchor="margin" w:x="71" w:y="10688"/>
        <w:rPr>
          <w:rStyle w:val="C13"/>
          <w:rtl w:val="0"/>
        </w:rPr>
      </w:pPr>
      <w:r>
        <w:rPr>
          <w:rStyle w:val="C13"/>
          <w:rtl w:val="0"/>
        </w:rPr>
        <w:t>b) Sestavit na základě vybraných inventurních soupisů majetku nákladovost jednotlivých zařízení ve vlastnictví firmy a porovnat výši pravidelně vložených nákladů do majetku s alternativou nové investice, včetně zhodnocení doby návratnost</w:t>
      </w:r>
    </w:p>
    <w:p>
      <w:pPr>
        <w:pStyle w:val="P30"/>
        <w:framePr w:w="3921" w:h="1055" w:hRule="exact" w:wrap="none" w:vAnchor="page" w:hAnchor="margin" w:x="6800" w:y="10632"/>
        <w:rPr>
          <w:rStyle w:val="C3"/>
          <w:rtl w:val="0"/>
        </w:rPr>
      </w:pPr>
    </w:p>
    <w:p>
      <w:pPr>
        <w:pStyle w:val="P31"/>
        <w:framePr w:w="3839" w:h="928" w:hRule="exact" w:wrap="none" w:vAnchor="page" w:hAnchor="margin" w:x="6856" w:y="10688"/>
        <w:rPr>
          <w:rStyle w:val="C22"/>
          <w:rtl w:val="0"/>
        </w:rPr>
      </w:pPr>
      <w:r>
        <w:rPr>
          <w:rStyle w:val="C22"/>
          <w:rtl w:val="0"/>
        </w:rPr>
        <w:t>Praktické předvedení</w:t>
      </w:r>
    </w:p>
    <w:p>
      <w:pPr>
        <w:pStyle w:val="P32"/>
        <w:framePr w:w="10710" w:h="248" w:hRule="exact" w:wrap="none" w:vAnchor="page" w:hAnchor="margin" w:x="28" w:y="1180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Analytik provozu velkoobchodu, 20.6.2026 23:10:55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Předkládání návrhů opatření ke zlepšení finanční situace společnosti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možné alternativy a způsoby investování a definovat základní přínosy zvolených možností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Stanovit základní hodnoticí kritéria výběru dodavatele zboží či služeb</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Stanovit postupy optimálního výběrového řízení na dodavatele zboží či služeb</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Sestavit návrh na obměnu vybraného dodavatele zboží čí služeb a navržení nového dodavatele, včetně zhodnocení jednotlivých výhod pro firmu s cílem snížit náklady</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 a ústní ověření</w:t>
      </w:r>
    </w:p>
    <w:p>
      <w:pPr>
        <w:pStyle w:val="P12"/>
        <w:framePr w:w="6710" w:h="831" w:hRule="exact" w:wrap="none" w:vAnchor="page" w:hAnchor="margin" w:x="45" w:y="5391"/>
        <w:rPr>
          <w:rStyle w:val="C3"/>
          <w:rtl w:val="0"/>
        </w:rPr>
      </w:pPr>
    </w:p>
    <w:p>
      <w:pPr>
        <w:pStyle w:val="P13"/>
        <w:framePr w:w="6658" w:h="704" w:hRule="exact" w:wrap="none" w:vAnchor="page" w:hAnchor="margin" w:x="71" w:y="5447"/>
        <w:rPr>
          <w:rStyle w:val="C11"/>
          <w:rtl w:val="0"/>
        </w:rPr>
      </w:pPr>
      <w:r>
        <w:rPr>
          <w:rStyle w:val="C11"/>
          <w:rtl w:val="0"/>
        </w:rPr>
        <w:t>e) Stanovit na základě Paretova pravidla poměr obratu zboží v poměru 80/20 a stanovit návrh optimalizace skladovaného zboží pro zvýšení celkových tržeb</w:t>
      </w:r>
    </w:p>
    <w:p>
      <w:pPr>
        <w:pStyle w:val="P28"/>
        <w:framePr w:w="3921" w:h="831" w:hRule="exact" w:wrap="none" w:vAnchor="page" w:hAnchor="margin" w:x="6800" w:y="5391"/>
        <w:rPr>
          <w:rStyle w:val="C3"/>
          <w:rtl w:val="0"/>
        </w:rPr>
      </w:pPr>
    </w:p>
    <w:p>
      <w:pPr>
        <w:pStyle w:val="P29"/>
        <w:framePr w:w="3839" w:h="704" w:hRule="exact" w:wrap="none" w:vAnchor="page" w:hAnchor="margin" w:x="6856" w:y="5447"/>
        <w:rPr>
          <w:rStyle w:val="C21"/>
          <w:rtl w:val="0"/>
        </w:rPr>
      </w:pPr>
      <w:r>
        <w:rPr>
          <w:rStyle w:val="C21"/>
          <w:rtl w:val="0"/>
        </w:rPr>
        <w:t>Praktické předvedení</w:t>
      </w:r>
    </w:p>
    <w:p>
      <w:pPr>
        <w:pStyle w:val="P32"/>
        <w:framePr w:w="10710" w:h="248" w:hRule="exact" w:wrap="none" w:vAnchor="page" w:hAnchor="margin" w:x="28" w:y="6335"/>
        <w:rPr>
          <w:rStyle w:val="C23"/>
          <w:rtl w:val="0"/>
        </w:rPr>
      </w:pPr>
      <w:r>
        <w:rPr>
          <w:rStyle w:val="C23"/>
          <w:rtl w:val="0"/>
        </w:rPr>
        <w:t>Je třeba splnit všechna kritéria.</w:t>
      </w:r>
    </w:p>
    <w:p>
      <w:pPr>
        <w:pStyle w:val="P23"/>
        <w:framePr w:w="10710" w:h="340" w:hRule="exact" w:wrap="none" w:vAnchor="page" w:hAnchor="margin" w:x="28" w:y="6771"/>
        <w:rPr>
          <w:rStyle w:val="C18"/>
          <w:rtl w:val="0"/>
        </w:rPr>
      </w:pPr>
      <w:r>
        <w:rPr>
          <w:rStyle w:val="C18"/>
          <w:rtl w:val="0"/>
        </w:rPr>
        <w:t>Zjišťování nákladovosti jednotlivých technologií, výrobních postupů, činností apod.</w:t>
      </w:r>
    </w:p>
    <w:p>
      <w:pPr>
        <w:pStyle w:val="P24"/>
        <w:framePr w:w="6713" w:h="376" w:hRule="exact" w:wrap="none" w:vAnchor="page" w:hAnchor="margin" w:x="45" w:y="7210"/>
        <w:rPr>
          <w:rStyle w:val="C3"/>
          <w:rtl w:val="0"/>
        </w:rPr>
      </w:pPr>
    </w:p>
    <w:p>
      <w:pPr>
        <w:pStyle w:val="P25"/>
        <w:framePr w:w="6661" w:h="249" w:hRule="exact" w:wrap="none" w:vAnchor="page" w:hAnchor="margin" w:x="71" w:y="7281"/>
        <w:rPr>
          <w:rStyle w:val="C19"/>
          <w:rtl w:val="0"/>
        </w:rPr>
      </w:pPr>
      <w:r>
        <w:rPr>
          <w:rStyle w:val="C19"/>
          <w:rtl w:val="0"/>
        </w:rPr>
        <w:t>Kritéria hodnocení</w:t>
      </w:r>
    </w:p>
    <w:p>
      <w:pPr>
        <w:pStyle w:val="P26"/>
        <w:framePr w:w="3918" w:h="376" w:hRule="exact" w:wrap="none" w:vAnchor="page" w:hAnchor="margin" w:x="6803" w:y="7210"/>
        <w:rPr>
          <w:rStyle w:val="C3"/>
          <w:rtl w:val="0"/>
        </w:rPr>
      </w:pPr>
    </w:p>
    <w:p>
      <w:pPr>
        <w:pStyle w:val="P27"/>
        <w:framePr w:w="3836" w:h="249" w:hRule="exact" w:wrap="none" w:vAnchor="page" w:hAnchor="margin" w:x="6859" w:y="7281"/>
        <w:rPr>
          <w:rStyle w:val="C20"/>
          <w:rtl w:val="0"/>
        </w:rPr>
      </w:pPr>
      <w:r>
        <w:rPr>
          <w:rStyle w:val="C20"/>
          <w:rtl w:val="0"/>
        </w:rPr>
        <w:t>Způsoby ověření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a) Vyhodnotit nákladovou náročnost vybraných zařízení firmy dle přiložené technické specifikace</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Praktické předvedení a ústní ověření</w:t>
      </w:r>
    </w:p>
    <w:p>
      <w:pPr>
        <w:pStyle w:val="P16"/>
        <w:framePr w:w="6710" w:h="607" w:hRule="exact" w:wrap="none" w:vAnchor="page" w:hAnchor="margin" w:x="45" w:y="8193"/>
        <w:rPr>
          <w:rStyle w:val="C3"/>
          <w:rtl w:val="0"/>
        </w:rPr>
      </w:pPr>
    </w:p>
    <w:p>
      <w:pPr>
        <w:pStyle w:val="P17"/>
        <w:framePr w:w="6658" w:h="480" w:hRule="exact" w:wrap="none" w:vAnchor="page" w:hAnchor="margin" w:x="71" w:y="8249"/>
        <w:rPr>
          <w:rStyle w:val="C13"/>
          <w:rtl w:val="0"/>
        </w:rPr>
      </w:pPr>
      <w:r>
        <w:rPr>
          <w:rStyle w:val="C13"/>
          <w:rtl w:val="0"/>
        </w:rPr>
        <w:t>b) Navrhnout novou investici na pořízení nového majetku firmy, včetně výpočtu návratnosti investice a přínosu pro velkoobchod</w:t>
      </w:r>
    </w:p>
    <w:p>
      <w:pPr>
        <w:pStyle w:val="P30"/>
        <w:framePr w:w="3921" w:h="607" w:hRule="exact" w:wrap="none" w:vAnchor="page" w:hAnchor="margin" w:x="6800" w:y="8193"/>
        <w:rPr>
          <w:rStyle w:val="C3"/>
          <w:rtl w:val="0"/>
        </w:rPr>
      </w:pPr>
    </w:p>
    <w:p>
      <w:pPr>
        <w:pStyle w:val="P31"/>
        <w:framePr w:w="3839" w:h="480" w:hRule="exact" w:wrap="none" w:vAnchor="page" w:hAnchor="margin" w:x="6856" w:y="8249"/>
        <w:rPr>
          <w:rStyle w:val="C22"/>
          <w:rtl w:val="0"/>
        </w:rPr>
      </w:pPr>
      <w:r>
        <w:rPr>
          <w:rStyle w:val="C22"/>
          <w:rtl w:val="0"/>
        </w:rPr>
        <w:t>Praktické předvedení</w:t>
      </w:r>
    </w:p>
    <w:p>
      <w:pPr>
        <w:pStyle w:val="P12"/>
        <w:framePr w:w="6710" w:h="831" w:hRule="exact" w:wrap="none" w:vAnchor="page" w:hAnchor="margin" w:x="45" w:y="8800"/>
        <w:rPr>
          <w:rStyle w:val="C3"/>
          <w:rtl w:val="0"/>
        </w:rPr>
      </w:pPr>
    </w:p>
    <w:p>
      <w:pPr>
        <w:pStyle w:val="P13"/>
        <w:framePr w:w="6658" w:h="704" w:hRule="exact" w:wrap="none" w:vAnchor="page" w:hAnchor="margin" w:x="71" w:y="8856"/>
        <w:rPr>
          <w:rStyle w:val="C11"/>
          <w:rtl w:val="0"/>
        </w:rPr>
      </w:pPr>
      <w:r>
        <w:rPr>
          <w:rStyle w:val="C11"/>
          <w:rtl w:val="0"/>
        </w:rPr>
        <w:t>c) Sestavit databázi vozového parku a způsobu logistiky zboží ke konečnému zákazníkovi a zhodnotit optimální strukturu vozidel s cílem minimalizace nákladů</w:t>
      </w:r>
    </w:p>
    <w:p>
      <w:pPr>
        <w:pStyle w:val="P28"/>
        <w:framePr w:w="3921" w:h="831" w:hRule="exact" w:wrap="none" w:vAnchor="page" w:hAnchor="margin" w:x="6800" w:y="8800"/>
        <w:rPr>
          <w:rStyle w:val="C3"/>
          <w:rtl w:val="0"/>
        </w:rPr>
      </w:pPr>
    </w:p>
    <w:p>
      <w:pPr>
        <w:pStyle w:val="P29"/>
        <w:framePr w:w="3839" w:h="704" w:hRule="exact" w:wrap="none" w:vAnchor="page" w:hAnchor="margin" w:x="6856" w:y="8856"/>
        <w:rPr>
          <w:rStyle w:val="C21"/>
          <w:rtl w:val="0"/>
        </w:rPr>
      </w:pPr>
      <w:r>
        <w:rPr>
          <w:rStyle w:val="C21"/>
          <w:rtl w:val="0"/>
        </w:rPr>
        <w:t>Praktické předvedení a ústní ověření</w:t>
      </w:r>
    </w:p>
    <w:p>
      <w:pPr>
        <w:pStyle w:val="P32"/>
        <w:framePr w:w="10710" w:h="248" w:hRule="exact" w:wrap="none" w:vAnchor="page" w:hAnchor="margin" w:x="28" w:y="9744"/>
        <w:rPr>
          <w:rStyle w:val="C23"/>
          <w:rtl w:val="0"/>
        </w:rPr>
      </w:pPr>
      <w:r>
        <w:rPr>
          <w:rStyle w:val="C23"/>
          <w:rtl w:val="0"/>
        </w:rPr>
        <w:t>Je třeba splnit všechna kritéria.</w:t>
      </w:r>
    </w:p>
    <w:p>
      <w:pPr>
        <w:pStyle w:val="P23"/>
        <w:framePr w:w="10710" w:h="340" w:hRule="exact" w:wrap="none" w:vAnchor="page" w:hAnchor="margin" w:x="28" w:y="10180"/>
        <w:rPr>
          <w:rStyle w:val="C18"/>
          <w:rtl w:val="0"/>
        </w:rPr>
      </w:pPr>
      <w:r>
        <w:rPr>
          <w:rStyle w:val="C18"/>
          <w:rtl w:val="0"/>
        </w:rPr>
        <w:t>Kontrola dodržování cenových limitů a pravidel pro stanovování cen</w:t>
      </w:r>
    </w:p>
    <w:p>
      <w:pPr>
        <w:pStyle w:val="P24"/>
        <w:framePr w:w="6713" w:h="376" w:hRule="exact" w:wrap="none" w:vAnchor="page" w:hAnchor="margin" w:x="45" w:y="10619"/>
        <w:rPr>
          <w:rStyle w:val="C3"/>
          <w:rtl w:val="0"/>
        </w:rPr>
      </w:pPr>
    </w:p>
    <w:p>
      <w:pPr>
        <w:pStyle w:val="P25"/>
        <w:framePr w:w="6661" w:h="249" w:hRule="exact" w:wrap="none" w:vAnchor="page" w:hAnchor="margin" w:x="71" w:y="10690"/>
        <w:rPr>
          <w:rStyle w:val="C19"/>
          <w:rtl w:val="0"/>
        </w:rPr>
      </w:pPr>
      <w:r>
        <w:rPr>
          <w:rStyle w:val="C19"/>
          <w:rtl w:val="0"/>
        </w:rPr>
        <w:t>Kritéria hodnocení</w:t>
      </w:r>
    </w:p>
    <w:p>
      <w:pPr>
        <w:pStyle w:val="P26"/>
        <w:framePr w:w="3918" w:h="376" w:hRule="exact" w:wrap="none" w:vAnchor="page" w:hAnchor="margin" w:x="6803" w:y="10619"/>
        <w:rPr>
          <w:rStyle w:val="C3"/>
          <w:rtl w:val="0"/>
        </w:rPr>
      </w:pPr>
    </w:p>
    <w:p>
      <w:pPr>
        <w:pStyle w:val="P27"/>
        <w:framePr w:w="3836" w:h="249" w:hRule="exact" w:wrap="none" w:vAnchor="page" w:hAnchor="margin" w:x="6859" w:y="10690"/>
        <w:rPr>
          <w:rStyle w:val="C20"/>
          <w:rtl w:val="0"/>
        </w:rPr>
      </w:pPr>
      <w:r>
        <w:rPr>
          <w:rStyle w:val="C20"/>
          <w:rtl w:val="0"/>
        </w:rPr>
        <w:t>Způsoby ověření</w:t>
      </w:r>
    </w:p>
    <w:p>
      <w:pPr>
        <w:pStyle w:val="P12"/>
        <w:framePr w:w="6710" w:h="607" w:hRule="exact" w:wrap="none" w:vAnchor="page" w:hAnchor="margin" w:x="45" w:y="10996"/>
        <w:rPr>
          <w:rStyle w:val="C3"/>
          <w:rtl w:val="0"/>
        </w:rPr>
      </w:pPr>
    </w:p>
    <w:p>
      <w:pPr>
        <w:pStyle w:val="P13"/>
        <w:framePr w:w="6658" w:h="480" w:hRule="exact" w:wrap="none" w:vAnchor="page" w:hAnchor="margin" w:x="71" w:y="11052"/>
        <w:rPr>
          <w:rStyle w:val="C11"/>
          <w:rtl w:val="0"/>
        </w:rPr>
      </w:pPr>
      <w:r>
        <w:rPr>
          <w:rStyle w:val="C11"/>
          <w:rtl w:val="0"/>
        </w:rPr>
        <w:t>a) Provést výpočet prodejní ceny zboží z velkoobchodu vůči odběrateli za poskytnutí nákupní ceny od dodavatele, tabulky marží a výše DPH</w:t>
      </w:r>
    </w:p>
    <w:p>
      <w:pPr>
        <w:pStyle w:val="P28"/>
        <w:framePr w:w="3921" w:h="607" w:hRule="exact" w:wrap="none" w:vAnchor="page" w:hAnchor="margin" w:x="6800" w:y="10996"/>
        <w:rPr>
          <w:rStyle w:val="C3"/>
          <w:rtl w:val="0"/>
        </w:rPr>
      </w:pPr>
    </w:p>
    <w:p>
      <w:pPr>
        <w:pStyle w:val="P29"/>
        <w:framePr w:w="3839" w:h="480" w:hRule="exact" w:wrap="none" w:vAnchor="page" w:hAnchor="margin" w:x="6856" w:y="11052"/>
        <w:rPr>
          <w:rStyle w:val="C21"/>
          <w:rtl w:val="0"/>
        </w:rPr>
      </w:pPr>
      <w:r>
        <w:rPr>
          <w:rStyle w:val="C21"/>
          <w:rtl w:val="0"/>
        </w:rPr>
        <w:t>Praktické předvedení</w:t>
      </w:r>
    </w:p>
    <w:p>
      <w:pPr>
        <w:pStyle w:val="P16"/>
        <w:framePr w:w="6710" w:h="376" w:hRule="exact" w:wrap="none" w:vAnchor="page" w:hAnchor="margin" w:x="45" w:y="11603"/>
        <w:rPr>
          <w:rStyle w:val="C3"/>
          <w:rtl w:val="0"/>
        </w:rPr>
      </w:pPr>
    </w:p>
    <w:p>
      <w:pPr>
        <w:pStyle w:val="P17"/>
        <w:framePr w:w="6658" w:h="249" w:hRule="exact" w:wrap="none" w:vAnchor="page" w:hAnchor="margin" w:x="71" w:y="11659"/>
        <w:rPr>
          <w:rStyle w:val="C13"/>
          <w:rtl w:val="0"/>
        </w:rPr>
      </w:pPr>
      <w:r>
        <w:rPr>
          <w:rStyle w:val="C13"/>
          <w:rtl w:val="0"/>
        </w:rPr>
        <w:t>b) Vysvětlit pojem obchodní marže</w:t>
      </w:r>
    </w:p>
    <w:p>
      <w:pPr>
        <w:pStyle w:val="P30"/>
        <w:framePr w:w="3921" w:h="376" w:hRule="exact" w:wrap="none" w:vAnchor="page" w:hAnchor="margin" w:x="6800" w:y="11603"/>
        <w:rPr>
          <w:rStyle w:val="C3"/>
          <w:rtl w:val="0"/>
        </w:rPr>
      </w:pPr>
    </w:p>
    <w:p>
      <w:pPr>
        <w:pStyle w:val="P31"/>
        <w:framePr w:w="3839" w:h="249" w:hRule="exact" w:wrap="none" w:vAnchor="page" w:hAnchor="margin" w:x="6856" w:y="11659"/>
        <w:rPr>
          <w:rStyle w:val="C22"/>
          <w:rtl w:val="0"/>
        </w:rPr>
      </w:pPr>
      <w:r>
        <w:rPr>
          <w:rStyle w:val="C22"/>
          <w:rtl w:val="0"/>
        </w:rPr>
        <w:t>Ústní ověření</w:t>
      </w:r>
    </w:p>
    <w:p>
      <w:pPr>
        <w:pStyle w:val="P12"/>
        <w:framePr w:w="6710" w:h="376" w:hRule="exact" w:wrap="none" w:vAnchor="page" w:hAnchor="margin" w:x="45" w:y="11979"/>
        <w:rPr>
          <w:rStyle w:val="C3"/>
          <w:rtl w:val="0"/>
        </w:rPr>
      </w:pPr>
    </w:p>
    <w:p>
      <w:pPr>
        <w:pStyle w:val="P13"/>
        <w:framePr w:w="6658" w:h="249" w:hRule="exact" w:wrap="none" w:vAnchor="page" w:hAnchor="margin" w:x="71" w:y="12035"/>
        <w:rPr>
          <w:rStyle w:val="C11"/>
          <w:rtl w:val="0"/>
        </w:rPr>
      </w:pPr>
      <w:r>
        <w:rPr>
          <w:rStyle w:val="C11"/>
          <w:rtl w:val="0"/>
        </w:rPr>
        <w:t>c) Stanovit průměrnou marži velkoobchodu z dostupných dat</w:t>
      </w:r>
    </w:p>
    <w:p>
      <w:pPr>
        <w:pStyle w:val="P28"/>
        <w:framePr w:w="3921" w:h="376" w:hRule="exact" w:wrap="none" w:vAnchor="page" w:hAnchor="margin" w:x="6800" w:y="11979"/>
        <w:rPr>
          <w:rStyle w:val="C3"/>
          <w:rtl w:val="0"/>
        </w:rPr>
      </w:pPr>
    </w:p>
    <w:p>
      <w:pPr>
        <w:pStyle w:val="P29"/>
        <w:framePr w:w="3839" w:h="249" w:hRule="exact" w:wrap="none" w:vAnchor="page" w:hAnchor="margin" w:x="6856" w:y="12035"/>
        <w:rPr>
          <w:rStyle w:val="C21"/>
          <w:rtl w:val="0"/>
        </w:rPr>
      </w:pPr>
      <w:r>
        <w:rPr>
          <w:rStyle w:val="C21"/>
          <w:rtl w:val="0"/>
        </w:rPr>
        <w:t>Praktické předvedení a ústní ověření</w:t>
      </w:r>
    </w:p>
    <w:p>
      <w:pPr>
        <w:pStyle w:val="P16"/>
        <w:framePr w:w="6710" w:h="376" w:hRule="exact" w:wrap="none" w:vAnchor="page" w:hAnchor="margin" w:x="45" w:y="12355"/>
        <w:rPr>
          <w:rStyle w:val="C3"/>
          <w:rtl w:val="0"/>
        </w:rPr>
      </w:pPr>
    </w:p>
    <w:p>
      <w:pPr>
        <w:pStyle w:val="P17"/>
        <w:framePr w:w="6658" w:h="249" w:hRule="exact" w:wrap="none" w:vAnchor="page" w:hAnchor="margin" w:x="71" w:y="12411"/>
        <w:rPr>
          <w:rStyle w:val="C13"/>
          <w:rtl w:val="0"/>
        </w:rPr>
      </w:pPr>
      <w:r>
        <w:rPr>
          <w:rStyle w:val="C13"/>
          <w:rtl w:val="0"/>
        </w:rPr>
        <w:t>d) Popsat hlavní cíl optimální cenové politiky firmy</w:t>
      </w:r>
    </w:p>
    <w:p>
      <w:pPr>
        <w:pStyle w:val="P30"/>
        <w:framePr w:w="3921" w:h="376" w:hRule="exact" w:wrap="none" w:vAnchor="page" w:hAnchor="margin" w:x="6800" w:y="12355"/>
        <w:rPr>
          <w:rStyle w:val="C3"/>
          <w:rtl w:val="0"/>
        </w:rPr>
      </w:pPr>
    </w:p>
    <w:p>
      <w:pPr>
        <w:pStyle w:val="P31"/>
        <w:framePr w:w="3839" w:h="249" w:hRule="exact" w:wrap="none" w:vAnchor="page" w:hAnchor="margin" w:x="6856" w:y="12411"/>
        <w:rPr>
          <w:rStyle w:val="C22"/>
          <w:rtl w:val="0"/>
        </w:rPr>
      </w:pPr>
      <w:r>
        <w:rPr>
          <w:rStyle w:val="C22"/>
          <w:rtl w:val="0"/>
        </w:rPr>
        <w:t>Ústní ověření</w:t>
      </w:r>
    </w:p>
    <w:p>
      <w:pPr>
        <w:pStyle w:val="P32"/>
        <w:framePr w:w="10710" w:h="248" w:hRule="exact" w:wrap="none" w:vAnchor="page" w:hAnchor="margin" w:x="28" w:y="128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Analytik provozu velkoobchodu, 20.6.2026 23:10:55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dodržování platebních podmínek ze strany odběratelů a dodržování obchodních podmínek ze strany podporovaných dodavatelů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výhody plateb na fakturu (bankovním převodem) a plateb v hotovosti pro dodavatele a odběratele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Zhodnotit dobu splatnosti dodávek (faktur) ze strany velkoobchodu pro zajištění likvidity podniku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Vytvořit základní přehled poplatků ze strany bankovních institucí při zadávání a přijímání plateb na účet - zdroj informací z výpisu banky</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831" w:hRule="exact" w:wrap="none" w:vAnchor="page" w:hAnchor="margin" w:x="45" w:y="4998"/>
        <w:rPr>
          <w:rStyle w:val="C3"/>
          <w:rtl w:val="0"/>
        </w:rPr>
      </w:pPr>
    </w:p>
    <w:p>
      <w:pPr>
        <w:pStyle w:val="P17"/>
        <w:framePr w:w="6658" w:h="704" w:hRule="exact" w:wrap="none" w:vAnchor="page" w:hAnchor="margin" w:x="71" w:y="5054"/>
        <w:rPr>
          <w:rStyle w:val="C13"/>
          <w:rtl w:val="0"/>
        </w:rPr>
      </w:pPr>
      <w:r>
        <w:rPr>
          <w:rStyle w:val="C13"/>
          <w:rtl w:val="0"/>
        </w:rPr>
        <w:t>d) Zhodnotit soupis podporovaných dodavatelů dle zvolené komodity na základě výše odběrů za dané období a navrhnout optimalizaci databáze dodavatelů</w:t>
      </w:r>
    </w:p>
    <w:p>
      <w:pPr>
        <w:pStyle w:val="P30"/>
        <w:framePr w:w="3921" w:h="831" w:hRule="exact" w:wrap="none" w:vAnchor="page" w:hAnchor="margin" w:x="6800" w:y="4998"/>
        <w:rPr>
          <w:rStyle w:val="C3"/>
          <w:rtl w:val="0"/>
        </w:rPr>
      </w:pPr>
    </w:p>
    <w:p>
      <w:pPr>
        <w:pStyle w:val="P31"/>
        <w:framePr w:w="3839" w:h="704" w:hRule="exact" w:wrap="none" w:vAnchor="page" w:hAnchor="margin" w:x="6856" w:y="5054"/>
        <w:rPr>
          <w:rStyle w:val="C22"/>
          <w:rtl w:val="0"/>
        </w:rPr>
      </w:pPr>
      <w:r>
        <w:rPr>
          <w:rStyle w:val="C22"/>
          <w:rtl w:val="0"/>
        </w:rPr>
        <w:t>Praktické předvedení a ústní ověření</w:t>
      </w:r>
    </w:p>
    <w:p>
      <w:pPr>
        <w:pStyle w:val="P12"/>
        <w:framePr w:w="6710" w:h="831" w:hRule="exact" w:wrap="none" w:vAnchor="page" w:hAnchor="margin" w:x="45" w:y="5829"/>
        <w:rPr>
          <w:rStyle w:val="C3"/>
          <w:rtl w:val="0"/>
        </w:rPr>
      </w:pPr>
    </w:p>
    <w:p>
      <w:pPr>
        <w:pStyle w:val="P13"/>
        <w:framePr w:w="6658" w:h="704" w:hRule="exact" w:wrap="none" w:vAnchor="page" w:hAnchor="margin" w:x="71" w:y="5885"/>
        <w:rPr>
          <w:rStyle w:val="C11"/>
          <w:rtl w:val="0"/>
        </w:rPr>
      </w:pPr>
      <w:r>
        <w:rPr>
          <w:rStyle w:val="C11"/>
          <w:rtl w:val="0"/>
        </w:rPr>
        <w:t>e) Vyčíslit výši bonusů na dané odběratele dle výše obratů za kvartální období a zjistit výši slev při platbě v hotovosti ze strany odběratelů (pokud je podporováno)</w:t>
      </w:r>
    </w:p>
    <w:p>
      <w:pPr>
        <w:pStyle w:val="P28"/>
        <w:framePr w:w="3921" w:h="831" w:hRule="exact" w:wrap="none" w:vAnchor="page" w:hAnchor="margin" w:x="6800" w:y="5829"/>
        <w:rPr>
          <w:rStyle w:val="C3"/>
          <w:rtl w:val="0"/>
        </w:rPr>
      </w:pPr>
    </w:p>
    <w:p>
      <w:pPr>
        <w:pStyle w:val="P29"/>
        <w:framePr w:w="3839" w:h="704" w:hRule="exact" w:wrap="none" w:vAnchor="page" w:hAnchor="margin" w:x="6856" w:y="5885"/>
        <w:rPr>
          <w:rStyle w:val="C21"/>
          <w:rtl w:val="0"/>
        </w:rPr>
      </w:pPr>
      <w:r>
        <w:rPr>
          <w:rStyle w:val="C21"/>
          <w:rtl w:val="0"/>
        </w:rPr>
        <w:t>Praktické předvedení</w:t>
      </w:r>
    </w:p>
    <w:p>
      <w:pPr>
        <w:pStyle w:val="P16"/>
        <w:framePr w:w="6710" w:h="831" w:hRule="exact" w:wrap="none" w:vAnchor="page" w:hAnchor="margin" w:x="45" w:y="6660"/>
        <w:rPr>
          <w:rStyle w:val="C3"/>
          <w:rtl w:val="0"/>
        </w:rPr>
      </w:pPr>
    </w:p>
    <w:p>
      <w:pPr>
        <w:pStyle w:val="P17"/>
        <w:framePr w:w="6658" w:h="704" w:hRule="exact" w:wrap="none" w:vAnchor="page" w:hAnchor="margin" w:x="71" w:y="6716"/>
        <w:rPr>
          <w:rStyle w:val="C13"/>
          <w:rtl w:val="0"/>
        </w:rPr>
      </w:pPr>
      <w:r>
        <w:rPr>
          <w:rStyle w:val="C13"/>
          <w:rtl w:val="0"/>
        </w:rPr>
        <w:t>f) Sestavit stručnou databázi odběratelů dle výše odběrů (za využití běžného kancelářského softwarového balíčku), dle způsobu úhrady za zboží a dle výše stanovených zpětných bonusů</w:t>
      </w:r>
    </w:p>
    <w:p>
      <w:pPr>
        <w:pStyle w:val="P30"/>
        <w:framePr w:w="3921" w:h="831" w:hRule="exact" w:wrap="none" w:vAnchor="page" w:hAnchor="margin" w:x="6800" w:y="6660"/>
        <w:rPr>
          <w:rStyle w:val="C3"/>
          <w:rtl w:val="0"/>
        </w:rPr>
      </w:pPr>
    </w:p>
    <w:p>
      <w:pPr>
        <w:pStyle w:val="P31"/>
        <w:framePr w:w="3839" w:h="704" w:hRule="exact" w:wrap="none" w:vAnchor="page" w:hAnchor="margin" w:x="6856" w:y="6716"/>
        <w:rPr>
          <w:rStyle w:val="C22"/>
          <w:rtl w:val="0"/>
        </w:rPr>
      </w:pPr>
      <w:r>
        <w:rPr>
          <w:rStyle w:val="C22"/>
          <w:rtl w:val="0"/>
        </w:rPr>
        <w:t>Praktické předvedení</w:t>
      </w:r>
    </w:p>
    <w:p>
      <w:pPr>
        <w:pStyle w:val="P12"/>
        <w:framePr w:w="6710" w:h="1055" w:hRule="exact" w:wrap="none" w:vAnchor="page" w:hAnchor="margin" w:x="45" w:y="7491"/>
        <w:rPr>
          <w:rStyle w:val="C3"/>
          <w:rtl w:val="0"/>
        </w:rPr>
      </w:pPr>
    </w:p>
    <w:p>
      <w:pPr>
        <w:pStyle w:val="P13"/>
        <w:framePr w:w="6658" w:h="928" w:hRule="exact" w:wrap="none" w:vAnchor="page" w:hAnchor="margin" w:x="71" w:y="7547"/>
        <w:rPr>
          <w:rStyle w:val="C11"/>
          <w:rtl w:val="0"/>
        </w:rPr>
      </w:pPr>
      <w:r>
        <w:rPr>
          <w:rStyle w:val="C11"/>
          <w:rtl w:val="0"/>
        </w:rPr>
        <w:t>g) Vytvořit přehlednou statistiku (za využití grafů a tabulek) z poskytnutných dat pro zhodnocení prodejů dle jednotlivých zákazníků (objem odběrů u podporovaných zákazníků, celkový obrat za dané období a sezónní trendovou křivku prodejů)</w:t>
      </w:r>
    </w:p>
    <w:p>
      <w:pPr>
        <w:pStyle w:val="P28"/>
        <w:framePr w:w="3921" w:h="1055" w:hRule="exact" w:wrap="none" w:vAnchor="page" w:hAnchor="margin" w:x="6800" w:y="7491"/>
        <w:rPr>
          <w:rStyle w:val="C3"/>
          <w:rtl w:val="0"/>
        </w:rPr>
      </w:pPr>
    </w:p>
    <w:p>
      <w:pPr>
        <w:pStyle w:val="P29"/>
        <w:framePr w:w="3839" w:h="928" w:hRule="exact" w:wrap="none" w:vAnchor="page" w:hAnchor="margin" w:x="6856" w:y="7547"/>
        <w:rPr>
          <w:rStyle w:val="C21"/>
          <w:rtl w:val="0"/>
        </w:rPr>
      </w:pPr>
      <w:r>
        <w:rPr>
          <w:rStyle w:val="C21"/>
          <w:rtl w:val="0"/>
        </w:rPr>
        <w:t>Praktické předvedení</w:t>
      </w:r>
    </w:p>
    <w:p>
      <w:pPr>
        <w:pStyle w:val="P32"/>
        <w:framePr w:w="10710" w:h="248" w:hRule="exact" w:wrap="none" w:vAnchor="page" w:hAnchor="margin" w:x="28" w:y="86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Analytik provozu velkoobchodu, 20.6.2026 23:10:55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7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na pozici Analytik provozu velkoobchodu se autorizovaná osoba zaměří na praktické činnosti a teoretické poznatky, které charakterizují danou pracovní pozici. Veškeré uvedené úkoly a činnosti budou realizovány na pracovišti, které bude mít dostačující zázemí a prostory k vykonání zkoušky, včetně technického vybavení, které je uvedeno v další části tohoto dokumentu (viz nezbytné materiální a technické předpoklady pro provedení zkoušky).</w:t>
      </w:r>
    </w:p>
    <w:p>
      <w:pPr>
        <w:keepNext w:val="0"/>
        <w:keepLines w:val="0"/>
        <w:framePr w:w="10766" w:h="9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Podstatnou částí hodnocení je prověření znalostí uchazeče na pozici Analytika provozu velkoobchodu a kontrola znalosti a gramotnosti práce na PC při přípravě a zpracování poskytnutých dat za využití kancelářského balíčku. Základním požadavkem jsou softwarové znalosti při sestavování databází, grafů, statistik prodejů či obratů, databáze odběratelů a dodavatelů, členění výše nákladů firmy a členění statistik za využití personálního informačního systému firmy. Pro splnění některých úkolů uvedených v kritériích hodnocení je potřeba poskytnout uchazeči firemní podklady, které jsou součástí materiálních a technických předpokladů pro provedení zkoušky. Z hlediska správnosti a kontroly vypracování úkolů obdrží uchazeč podklady a materiály při samotné zkoušce, kde je také následně vypracuje a popíše jednotlivé výstupy autorizované osobě. </w:t>
      </w:r>
    </w:p>
    <w:p>
      <w:pPr>
        <w:keepNext w:val="0"/>
        <w:keepLines w:val="0"/>
        <w:framePr w:w="10766" w:h="9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úkolů:</w:t>
      </w:r>
    </w:p>
    <w:p>
      <w:pPr>
        <w:keepNext w:val="0"/>
        <w:keepLines w:val="0"/>
        <w:framePr w:w="10766" w:h="9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Uchazeč sestaví nákladové křivky za dané časové období - výběr typologie nákladů je stanoven na rozhodnutí autorizované osoby. Úkolem uchazeče bude tyto náklady zpracovat, graficky vyjádřit a v neposlední řadě i vyhodnotit.</w:t>
      </w:r>
    </w:p>
    <w:p>
      <w:pPr>
        <w:keepNext w:val="0"/>
        <w:keepLines w:val="0"/>
        <w:framePr w:w="10766" w:h="9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 Uchazeč vytvoří časové vývojové křivky cen zvolené komodity (ze strany autorizované osoby) - uchazeč na základě poskytnutých dat ze strany autorizované osoby zpracuje vývojovou křivku zvolené komodity zboží, kterou velkoobchod odebírá. Volená komodita by měla patřit k nejvíce obrátkovému zboží velkoobchodu. </w:t>
      </w:r>
    </w:p>
    <w:p>
      <w:pPr>
        <w:keepNext w:val="0"/>
        <w:keepLines w:val="0"/>
        <w:framePr w:w="10766" w:h="9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Uchazeč sestaví přehled inventurního soupisu majetku firmy na základě poskytnutých dat, včetně nákladů na provoz těchto zařízení (údržba, opravy, náplně aj). Uchazeč tato data zpracuje a vyhodnotí nejméně efektivní majetek firmy, který se pokusí svým návrhem nahradit - např. nákup nového zařízení s vyhodnocením výše investice a doby návratnosti této investice.</w:t>
      </w:r>
    </w:p>
    <w:p>
      <w:pPr>
        <w:keepNext w:val="0"/>
        <w:keepLines w:val="0"/>
        <w:framePr w:w="10766" w:h="9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Uchazeč sestaví návrhy možných variant dodavatelů služeb či zboží k možnému využití ve velkoobchodu - uchazeč zhodnotí současné dodavatele velkoobchodu a pokusí se navrhnout možné alternativy dodavatelů, kteří zajistí snížení provozních či režijních nákladů velkoobchodu.</w:t>
      </w:r>
    </w:p>
    <w:p>
      <w:pPr>
        <w:keepNext w:val="0"/>
        <w:keepLines w:val="0"/>
        <w:framePr w:w="10766" w:h="9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 Uchazeč vytvoří přehlednou tabulku dodavatelů dovážející zboží do velkoobchodu dle stanoveného množství (obratu) a zhodnotí vysoce obrátkové zboží a zboží s minimální obrátkou u zvolené komodity - návrh na vyřazení dodavatele a zvýšení efektivity. </w:t>
      </w:r>
    </w:p>
    <w:p>
      <w:pPr>
        <w:keepNext w:val="0"/>
        <w:keepLines w:val="0"/>
        <w:framePr w:w="10766" w:h="9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Uchazeč vytvoří dle poskytnutých dat částečnou databázi odběratelů v rozsahu dle požadavku autorizované osoby na základě výše odběrů, způsobu úhrady za zboží a dle výše vyplacených zpětných bonusů. Z těchto dat bude vytvořena také trendová křivka zobrazující působení sezonních výkyvů nákupů.</w:t>
      </w:r>
    </w:p>
    <w:p>
      <w:pPr>
        <w:keepNext w:val="0"/>
        <w:keepLines w:val="0"/>
        <w:framePr w:w="10766" w:h="9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7) Uchazeč vytvoří rozbor vozového parku, pokud velkoobchod má vlastní logistiku. Zhodnotí výše jednotlivých rozvozů a četnost závozů a stanoví návrhy na efektivnější logistiku s cílem minimalizovat náklady na dopravu. </w:t>
      </w:r>
    </w:p>
    <w:p>
      <w:pPr>
        <w:keepNext w:val="0"/>
        <w:keepLines w:val="0"/>
        <w:framePr w:w="10766" w:h="9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454"/>
        <w:rPr>
          <w:rStyle w:val="C3"/>
          <w:rtl w:val="0"/>
        </w:rPr>
      </w:pPr>
    </w:p>
    <w:p>
      <w:pPr>
        <w:pStyle w:val="P35"/>
        <w:framePr w:w="10710" w:h="340" w:hRule="exact" w:wrap="none" w:vAnchor="page" w:hAnchor="margin" w:x="28" w:y="12454"/>
        <w:rPr>
          <w:rStyle w:val="C25"/>
          <w:rtl w:val="0"/>
        </w:rPr>
      </w:pPr>
      <w:r>
        <w:rPr>
          <w:rStyle w:val="C25"/>
          <w:rtl w:val="0"/>
        </w:rPr>
        <w:t>Výsledné hodnocení</w:t>
      </w:r>
    </w:p>
    <w:p>
      <w:pPr>
        <w:keepNext w:val="0"/>
        <w:keepLines w:val="0"/>
        <w:framePr w:w="10766" w:h="1497" w:hRule="exact" w:wrap="none" w:vAnchor="page" w:hAnchor="margin" w:x="0" w:y="12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19"/>
        <w:rPr>
          <w:rStyle w:val="C3"/>
          <w:rtl w:val="0"/>
        </w:rPr>
      </w:pPr>
    </w:p>
    <w:p>
      <w:pPr>
        <w:pStyle w:val="P35"/>
        <w:framePr w:w="10710" w:h="340" w:hRule="exact" w:wrap="none" w:vAnchor="page" w:hAnchor="margin" w:x="28" w:y="14519"/>
        <w:rPr>
          <w:rStyle w:val="C25"/>
          <w:rtl w:val="0"/>
        </w:rPr>
      </w:pPr>
      <w:r>
        <w:rPr>
          <w:rStyle w:val="C25"/>
          <w:rtl w:val="0"/>
        </w:rPr>
        <w:t>Počet zkoušejících</w:t>
      </w:r>
    </w:p>
    <w:p>
      <w:pPr>
        <w:keepNext w:val="0"/>
        <w:keepLines w:val="0"/>
        <w:framePr w:w="10766" w:h="1036" w:hRule="exact" w:wrap="none" w:vAnchor="page" w:hAnchor="margin" w:x="0" w:y="14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Analytik provozu velkoobchodu, 20.6.2026 23:10:55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alespoň jednu z následujících variant požadavků: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v oblasti ekonomiky a managementu a alespoň 7 let odborné praxe na uvedené či obdobné pracovní pozici, z toho minálně jeden rok v období posledních dvou let před podáním žádosti o udělení autorizace.</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ekonomiky podniku a managementu a alespoň 5 let odborné praxe v oblasti styku se zákazníky nebo při poskytování prodejních a poprodejních služeb, z toho minimálně jeden rok v období posledních dvou let před podáním žádosti o udělení autorizace.</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ekonomie či ekonomiky podniku a alespoň 5 let odborné praxe na uvedené či obdobné pracovní pozici, z toho minimálně jeden rok v období posledních dvou let před podáním žádosti o udělení autorizace.</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082" w:hRule="exact" w:wrap="none" w:vAnchor="page" w:hAnchor="margin" w:x="0" w:y="10272"/>
        <w:rPr>
          <w:rStyle w:val="C3"/>
          <w:rtl w:val="0"/>
        </w:rPr>
      </w:pPr>
    </w:p>
    <w:p>
      <w:pPr>
        <w:pStyle w:val="P35"/>
        <w:framePr w:w="10710" w:h="340" w:hRule="exact" w:wrap="none" w:vAnchor="page" w:hAnchor="margin" w:x="28" w:y="10272"/>
        <w:rPr>
          <w:rStyle w:val="C25"/>
          <w:rtl w:val="0"/>
        </w:rPr>
      </w:pPr>
      <w:r>
        <w:rPr>
          <w:rStyle w:val="C25"/>
          <w:rtl w:val="0"/>
        </w:rPr>
        <w:t>Nezbytné materiální a technické předpoklady pro provedení zkoušky</w:t>
      </w:r>
    </w:p>
    <w:p>
      <w:pPr>
        <w:keepNext w:val="0"/>
        <w:keepLines w:val="0"/>
        <w:framePr w:w="10766" w:h="4742"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Výpočetní technika vybavená operačním systémem, personálním informačním systémem, dále kancelářský balíček s tabulkovým, editačním a prezentačním programem. Musí být zajištěno připojení k internetu. Pro ověření znalostí uchazeče a splnění zadaných úkolů podle standardu musí být pro uchazeče k dispozici: podklady objemů dodávek od dodavatelů a odběrů vychystaného zboží odběratelům za dané období včetně uvedení zpětných bonusů za odebrané zboží - pokud je zavedeno; dále informace o trasách logistických cest zásobování, včetně skladby vozového parku velkoobchodu, tabulka fluktuace zaměstnanců firmy + struktura a počet zaměstnanců z personálního informačního systému, odkaz na výroční zprávy firmy, tabulka nákladovosti velkoobchodu, vybraná technická specifikace majetku firmy, tabulka aplikovaných marží ve velkoobchodu a v neposlední řadě údaje o skladovaných výrobcích dle jednotlivých komodit. </w:t>
      </w:r>
    </w:p>
    <w:p>
      <w:pPr>
        <w:keepNext w:val="0"/>
        <w:keepLines w:val="0"/>
        <w:framePr w:w="10766" w:h="4742"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42"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42"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42"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Analytik provozu velkoobchodu, 20.6.2026 23:10:55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Analytik provozu velkoobchodu, 20.6.2026 23:10:55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Analytik provozu velkoobchodu, 20.6.2026 23:10:55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1B7C6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89750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