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549983" Type="http://schemas.openxmlformats.org/officeDocument/2006/relationships/officeDocument" Target="/word/document.xml" /><Relationship Id="coreR8549983" Type="http://schemas.openxmlformats.org/package/2006/relationships/metadata/core-properties" Target="/docProps/core.xml" /><Relationship Id="customR85499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 provozu velkoobchodu (kód: 66-034-N)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a rozbor efektivnosti a návratnosti všech druhů investic, vyhodnocování vývoje v oblasti nákladovosti, rentability, produktivity a finančních ukazatelů podle standardních účetních výkazů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Analyzování vývoje nákladů a jeho vlivu na všechny části obchodních a finančních plánů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Předkládání návrhů opatření ke zlepšení finanční situace společnosti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Zjišťování nákladovosti jednotlivých technologií, výrobních postupů, činností apod.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cenových limitů a pravidel pro stanovování cen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platebních podmínek ze strany odběratelů a dodržování obchodních podmínek ze strany podporovaných dodavatelů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29.06.2015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na pozici Analytik provozu velkoobchodu se autorizovaná osoba zaměří na praktické činnosti a teoretické poznatky, které charakterizují danou pracovní pozici. Veškeré uvedené úkoly a činnosti budou realizovány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Podstatnou částí hodnocení je prověření znalostí uchazeče na pozici Analytika provozu velkoobchodu a kontrola znalosti a gramotnosti práce na PC při přípravě a zpracování poskytnutých dat za využití kancelářského balíčku. Základním požadavkem jsou softwarové znalosti při sestavování databází, grafů, statistik prodejů či obratů, databáze odběratelů a dodavatelů, členění výše nákladů firmy a členění statistik za využití personálního informačního systému firmy. Pro splnění některých úkolů uvedených v kritériích hodnocení je potřeba poskytnout uchazeči firemní podklady, které jsou součástí materiálních a technických předpokladů pro provedení zkoušky. Z hlediska správnosti a kontroly vypracování úkolů obdrží uchazeč podklady a materiály při samotné zkoušce, kde je také následně vypracuje a popíše jednotlivé výstupy autorizované osobě.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úkolů: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Uchazeč sestaví nákladové křivky za dané časové období - výběr typologie nákladů je stanoven na rozhodnutí autorizované osoby. Úkolem uchazeče bude tyto náklady zpracovat, graficky vyjádřit a v neposlední řadě i vyhodnotit.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2) Uchazeč vytvoří časové vývojové křivky cen zvolené komodity (ze strany autorizované osoby) - uchazeč na základě poskytnutých dat ze strany autorizované osoby zpracuje vývojovou křivku zvolené komodity zboží, kterou velkoobchod odebírá. Volená komodita by měla patřit k nejvíce obrátkovému zboží velkoobchodu.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Uchazeč sestaví přehled inventurního soupisu majetku firmy na základě poskytnutých dat, včetně nákladů na provoz těchto zařízení (údržba, opravy, náplně aj). Uchazeč tato data zpracuje a vyhodnotí nejméně efektivní majetek firmy, který se pokusí svým návrhem nahradit - např. nákup nového zařízení s vyhodnocením výše investice a doby návratnosti této investice.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Uchazeč sestaví návrhy možných variant dodavatelů služeb či zboží k možnému využití ve velkoobchodu - uchazeč zhodnotí současné dodavatele velkoobchodu a pokusí se navrhnout možné alternativy dodavatelů, kteří zajistí snížení provozních či režijních nákladů velkoobchodu.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 Uchazeč vytvoří přehlednou tabulku dodavatelů dovážející zboží do velkoobchodu dle stanoveného množství (obratu) a zhodnotí vysoce obrátkové zboží a zboží s minimální obrátkou u zvolené komodity - návrh na vyřazení dodavatele a zvýšení efektivity.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 Uchazeč vytvoří dle poskytnutých dat částečnou databázi odběratelů v rozsahu dle požadavku autorizované osoby na základě výše odběrů, způsobu úhrady za zboží a dle výše vyplacených zpětných bonusů. Z těchto dat bude vytvořena také trendová křivka zobrazující působení sezonních výkyvů nákupů.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7) Uchazeč vytvoří rozbor vozového parku, pokud velkoobchod má vlastní logistiku. Zhodnotí výše jednotlivých rozvozů a četnost závozů a stanoví návrhy na efektivnější logistiku s cílem minimalizovat náklady na dopravu. 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39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Analytik provozu velkoobchodu, 20.10.2026 11:00:41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