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0E73065" Type="http://schemas.openxmlformats.org/officeDocument/2006/relationships/officeDocument" Target="/word/document.xml" /><Relationship Id="coreR40E73065" Type="http://schemas.openxmlformats.org/package/2006/relationships/metadata/core-properties" Target="/docProps/core.xml" /><Relationship Id="customR40E7306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Analytik/analytička provozu prodejen maloobchodu (kód: 66-035-N)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Finanční analýza prodejen maloobchodu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Vyhodnocování investic prodejen maloobchodu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Analýza nákladů a efektivnosti prodejen maloobchodu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Sledování prodejnosti sortimentu zboží nebo služeb</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11.02.2022</w:t>
      </w:r>
    </w:p>
    <w:p>
      <w:pPr>
        <w:pStyle w:val="P21"/>
        <w:framePr w:w="7654" w:h="331" w:hRule="exact" w:wrap="none" w:vAnchor="page" w:hAnchor="margin" w:x="28" w:y="15940"/>
        <w:rPr>
          <w:rStyle w:val="C16"/>
          <w:rtl w:val="0"/>
        </w:rPr>
      </w:pPr>
      <w:r>
        <w:rPr>
          <w:rStyle w:val="C16"/>
          <w:rtl w:val="0"/>
        </w:rPr>
        <w:t>Analytik/analytička provozu prodejen maloobchodu, 11.9.2026 18:47:22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Finanční analýza prodejen maloobchodu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ekonomické veličiny vhodné pro hodnocení finanční analýzy prodejen maloobchodu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Vyjmenovat uživatele finanční analýzy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Popsat hlavní vstupní data důležitá pro realizaci finanční analýzy prodejen maloobchodu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Vypočítat ukazatele rentability</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Praktické předvedení a ústní ověření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Vypočítat základní ukazatele likvidity</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Praktické předvedení a ústní ověření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Vypočítat základní ukazatele aktivity</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Praktické předvedení a ústní ověření</w:t>
      </w:r>
    </w:p>
    <w:p>
      <w:pPr>
        <w:pStyle w:val="P32"/>
        <w:framePr w:w="10710" w:h="248" w:hRule="exact" w:wrap="none" w:vAnchor="page" w:hAnchor="margin" w:x="28" w:y="6359"/>
        <w:rPr>
          <w:rStyle w:val="C23"/>
          <w:rtl w:val="0"/>
        </w:rPr>
      </w:pPr>
      <w:r>
        <w:rPr>
          <w:rStyle w:val="C23"/>
          <w:rtl w:val="0"/>
        </w:rPr>
        <w:t>Je třeba splnit všechna kritéria.</w:t>
      </w:r>
    </w:p>
    <w:p>
      <w:pPr>
        <w:pStyle w:val="P23"/>
        <w:framePr w:w="10710" w:h="340" w:hRule="exact" w:wrap="none" w:vAnchor="page" w:hAnchor="margin" w:x="28" w:y="6795"/>
        <w:rPr>
          <w:rStyle w:val="C18"/>
          <w:rtl w:val="0"/>
        </w:rPr>
      </w:pPr>
      <w:r>
        <w:rPr>
          <w:rStyle w:val="C18"/>
          <w:rtl w:val="0"/>
        </w:rPr>
        <w:t>Vyhodnocování investic prodejen maloobchodu</w:t>
      </w:r>
    </w:p>
    <w:p>
      <w:pPr>
        <w:pStyle w:val="P24"/>
        <w:framePr w:w="6713" w:h="376" w:hRule="exact" w:wrap="none" w:vAnchor="page" w:hAnchor="margin" w:x="45" w:y="7234"/>
        <w:rPr>
          <w:rStyle w:val="C3"/>
          <w:rtl w:val="0"/>
        </w:rPr>
      </w:pPr>
    </w:p>
    <w:p>
      <w:pPr>
        <w:pStyle w:val="P25"/>
        <w:framePr w:w="6661" w:h="249" w:hRule="exact" w:wrap="none" w:vAnchor="page" w:hAnchor="margin" w:x="71" w:y="7305"/>
        <w:rPr>
          <w:rStyle w:val="C19"/>
          <w:rtl w:val="0"/>
        </w:rPr>
      </w:pPr>
      <w:r>
        <w:rPr>
          <w:rStyle w:val="C19"/>
          <w:rtl w:val="0"/>
        </w:rPr>
        <w:t>Kritéria hodnocení</w:t>
      </w:r>
    </w:p>
    <w:p>
      <w:pPr>
        <w:pStyle w:val="P26"/>
        <w:framePr w:w="3918" w:h="376" w:hRule="exact" w:wrap="none" w:vAnchor="page" w:hAnchor="margin" w:x="6803" w:y="7234"/>
        <w:rPr>
          <w:rStyle w:val="C3"/>
          <w:rtl w:val="0"/>
        </w:rPr>
      </w:pPr>
    </w:p>
    <w:p>
      <w:pPr>
        <w:pStyle w:val="P27"/>
        <w:framePr w:w="3836" w:h="249" w:hRule="exact" w:wrap="none" w:vAnchor="page" w:hAnchor="margin" w:x="6859" w:y="7305"/>
        <w:rPr>
          <w:rStyle w:val="C20"/>
          <w:rtl w:val="0"/>
        </w:rPr>
      </w:pPr>
      <w:r>
        <w:rPr>
          <w:rStyle w:val="C20"/>
          <w:rtl w:val="0"/>
        </w:rPr>
        <w:t>Způsoby ověření</w:t>
      </w:r>
    </w:p>
    <w:p>
      <w:pPr>
        <w:pStyle w:val="P12"/>
        <w:framePr w:w="6710" w:h="607" w:hRule="exact" w:wrap="none" w:vAnchor="page" w:hAnchor="margin" w:x="45" w:y="7610"/>
        <w:rPr>
          <w:rStyle w:val="C3"/>
          <w:rtl w:val="0"/>
        </w:rPr>
      </w:pPr>
    </w:p>
    <w:p>
      <w:pPr>
        <w:pStyle w:val="P13"/>
        <w:framePr w:w="6658" w:h="480" w:hRule="exact" w:wrap="none" w:vAnchor="page" w:hAnchor="margin" w:x="71" w:y="7666"/>
        <w:rPr>
          <w:rStyle w:val="C11"/>
          <w:rtl w:val="0"/>
        </w:rPr>
      </w:pPr>
      <w:r>
        <w:rPr>
          <w:rStyle w:val="C11"/>
          <w:rtl w:val="0"/>
        </w:rPr>
        <w:t>a) Vysvětlit pojem investice a popsat jejich významnost pro rozvoj prodejen maloobchodu</w:t>
      </w:r>
    </w:p>
    <w:p>
      <w:pPr>
        <w:pStyle w:val="P28"/>
        <w:framePr w:w="3921" w:h="607" w:hRule="exact" w:wrap="none" w:vAnchor="page" w:hAnchor="margin" w:x="6800" w:y="7610"/>
        <w:rPr>
          <w:rStyle w:val="C3"/>
          <w:rtl w:val="0"/>
        </w:rPr>
      </w:pPr>
    </w:p>
    <w:p>
      <w:pPr>
        <w:pStyle w:val="P29"/>
        <w:framePr w:w="3839" w:h="480" w:hRule="exact" w:wrap="none" w:vAnchor="page" w:hAnchor="margin" w:x="6856" w:y="7666"/>
        <w:rPr>
          <w:rStyle w:val="C21"/>
          <w:rtl w:val="0"/>
        </w:rPr>
      </w:pPr>
      <w:r>
        <w:rPr>
          <w:rStyle w:val="C21"/>
          <w:rtl w:val="0"/>
        </w:rPr>
        <w:t>Ústní ověření</w:t>
      </w:r>
    </w:p>
    <w:p>
      <w:pPr>
        <w:pStyle w:val="P16"/>
        <w:framePr w:w="6710" w:h="376" w:hRule="exact" w:wrap="none" w:vAnchor="page" w:hAnchor="margin" w:x="45" w:y="8217"/>
        <w:rPr>
          <w:rStyle w:val="C3"/>
          <w:rtl w:val="0"/>
        </w:rPr>
      </w:pPr>
    </w:p>
    <w:p>
      <w:pPr>
        <w:pStyle w:val="P17"/>
        <w:framePr w:w="6658" w:h="249" w:hRule="exact" w:wrap="none" w:vAnchor="page" w:hAnchor="margin" w:x="71" w:y="8273"/>
        <w:rPr>
          <w:rStyle w:val="C13"/>
          <w:rtl w:val="0"/>
        </w:rPr>
      </w:pPr>
      <w:r>
        <w:rPr>
          <w:rStyle w:val="C13"/>
          <w:rtl w:val="0"/>
        </w:rPr>
        <w:t>b) Popsat základní dělení investic pro účely prodejen maloobchodu</w:t>
      </w:r>
    </w:p>
    <w:p>
      <w:pPr>
        <w:pStyle w:val="P30"/>
        <w:framePr w:w="3921" w:h="376" w:hRule="exact" w:wrap="none" w:vAnchor="page" w:hAnchor="margin" w:x="6800" w:y="8217"/>
        <w:rPr>
          <w:rStyle w:val="C3"/>
          <w:rtl w:val="0"/>
        </w:rPr>
      </w:pPr>
    </w:p>
    <w:p>
      <w:pPr>
        <w:pStyle w:val="P31"/>
        <w:framePr w:w="3839" w:h="249" w:hRule="exact" w:wrap="none" w:vAnchor="page" w:hAnchor="margin" w:x="6856" w:y="8273"/>
        <w:rPr>
          <w:rStyle w:val="C22"/>
          <w:rtl w:val="0"/>
        </w:rPr>
      </w:pPr>
      <w:r>
        <w:rPr>
          <w:rStyle w:val="C22"/>
          <w:rtl w:val="0"/>
        </w:rPr>
        <w:t>Ústní ověření</w:t>
      </w:r>
    </w:p>
    <w:p>
      <w:pPr>
        <w:pStyle w:val="P12"/>
        <w:framePr w:w="6710" w:h="607" w:hRule="exact" w:wrap="none" w:vAnchor="page" w:hAnchor="margin" w:x="45" w:y="8594"/>
        <w:rPr>
          <w:rStyle w:val="C3"/>
          <w:rtl w:val="0"/>
        </w:rPr>
      </w:pPr>
    </w:p>
    <w:p>
      <w:pPr>
        <w:pStyle w:val="P13"/>
        <w:framePr w:w="6658" w:h="480" w:hRule="exact" w:wrap="none" w:vAnchor="page" w:hAnchor="margin" w:x="71" w:y="8650"/>
        <w:rPr>
          <w:rStyle w:val="C11"/>
          <w:rtl w:val="0"/>
        </w:rPr>
      </w:pPr>
      <w:r>
        <w:rPr>
          <w:rStyle w:val="C11"/>
          <w:rtl w:val="0"/>
        </w:rPr>
        <w:t>c) Popsat základní skupiny metod hodnocení investic pro účely prodejen maloobchodu</w:t>
      </w:r>
    </w:p>
    <w:p>
      <w:pPr>
        <w:pStyle w:val="P28"/>
        <w:framePr w:w="3921" w:h="607" w:hRule="exact" w:wrap="none" w:vAnchor="page" w:hAnchor="margin" w:x="6800" w:y="8594"/>
        <w:rPr>
          <w:rStyle w:val="C3"/>
          <w:rtl w:val="0"/>
        </w:rPr>
      </w:pPr>
    </w:p>
    <w:p>
      <w:pPr>
        <w:pStyle w:val="P29"/>
        <w:framePr w:w="3839" w:h="480" w:hRule="exact" w:wrap="none" w:vAnchor="page" w:hAnchor="margin" w:x="6856" w:y="8650"/>
        <w:rPr>
          <w:rStyle w:val="C21"/>
          <w:rtl w:val="0"/>
        </w:rPr>
      </w:pPr>
      <w:r>
        <w:rPr>
          <w:rStyle w:val="C21"/>
          <w:rtl w:val="0"/>
        </w:rPr>
        <w:t>Ústní ověření</w:t>
      </w:r>
    </w:p>
    <w:p>
      <w:pPr>
        <w:pStyle w:val="P16"/>
        <w:framePr w:w="6710" w:h="607" w:hRule="exact" w:wrap="none" w:vAnchor="page" w:hAnchor="margin" w:x="45" w:y="9200"/>
        <w:rPr>
          <w:rStyle w:val="C3"/>
          <w:rtl w:val="0"/>
        </w:rPr>
      </w:pPr>
    </w:p>
    <w:p>
      <w:pPr>
        <w:pStyle w:val="P17"/>
        <w:framePr w:w="6658" w:h="480" w:hRule="exact" w:wrap="none" w:vAnchor="page" w:hAnchor="margin" w:x="71" w:y="9256"/>
        <w:rPr>
          <w:rStyle w:val="C13"/>
          <w:rtl w:val="0"/>
        </w:rPr>
      </w:pPr>
      <w:r>
        <w:rPr>
          <w:rStyle w:val="C13"/>
          <w:rtl w:val="0"/>
        </w:rPr>
        <w:t>d) Vysvětlit, v čem spočívá princip tzv. finanční páky a popsat její souvislost s investiční strategií prodejny maloobchodu</w:t>
      </w:r>
    </w:p>
    <w:p>
      <w:pPr>
        <w:pStyle w:val="P30"/>
        <w:framePr w:w="3921" w:h="607" w:hRule="exact" w:wrap="none" w:vAnchor="page" w:hAnchor="margin" w:x="6800" w:y="9200"/>
        <w:rPr>
          <w:rStyle w:val="C3"/>
          <w:rtl w:val="0"/>
        </w:rPr>
      </w:pPr>
    </w:p>
    <w:p>
      <w:pPr>
        <w:pStyle w:val="P31"/>
        <w:framePr w:w="3839" w:h="480" w:hRule="exact" w:wrap="none" w:vAnchor="page" w:hAnchor="margin" w:x="6856" w:y="9256"/>
        <w:rPr>
          <w:rStyle w:val="C22"/>
          <w:rtl w:val="0"/>
        </w:rPr>
      </w:pPr>
      <w:r>
        <w:rPr>
          <w:rStyle w:val="C22"/>
          <w:rtl w:val="0"/>
        </w:rPr>
        <w:t>Ústní ověření</w:t>
      </w:r>
    </w:p>
    <w:p>
      <w:pPr>
        <w:pStyle w:val="P12"/>
        <w:framePr w:w="6710" w:h="376" w:hRule="exact" w:wrap="none" w:vAnchor="page" w:hAnchor="margin" w:x="45" w:y="9807"/>
        <w:rPr>
          <w:rStyle w:val="C3"/>
          <w:rtl w:val="0"/>
        </w:rPr>
      </w:pPr>
    </w:p>
    <w:p>
      <w:pPr>
        <w:pStyle w:val="P13"/>
        <w:framePr w:w="6658" w:h="249" w:hRule="exact" w:wrap="none" w:vAnchor="page" w:hAnchor="margin" w:x="71" w:y="9863"/>
        <w:rPr>
          <w:rStyle w:val="C11"/>
          <w:rtl w:val="0"/>
        </w:rPr>
      </w:pPr>
      <w:r>
        <w:rPr>
          <w:rStyle w:val="C11"/>
          <w:rtl w:val="0"/>
        </w:rPr>
        <w:t>e) Vyhodnotit investici podle statických kalkulačních metod</w:t>
      </w:r>
    </w:p>
    <w:p>
      <w:pPr>
        <w:pStyle w:val="P28"/>
        <w:framePr w:w="3921" w:h="376" w:hRule="exact" w:wrap="none" w:vAnchor="page" w:hAnchor="margin" w:x="6800" w:y="9807"/>
        <w:rPr>
          <w:rStyle w:val="C3"/>
          <w:rtl w:val="0"/>
        </w:rPr>
      </w:pPr>
    </w:p>
    <w:p>
      <w:pPr>
        <w:pStyle w:val="P29"/>
        <w:framePr w:w="3839" w:h="249" w:hRule="exact" w:wrap="none" w:vAnchor="page" w:hAnchor="margin" w:x="6856" w:y="9863"/>
        <w:rPr>
          <w:rStyle w:val="C21"/>
          <w:rtl w:val="0"/>
        </w:rPr>
      </w:pPr>
      <w:r>
        <w:rPr>
          <w:rStyle w:val="C21"/>
          <w:rtl w:val="0"/>
        </w:rPr>
        <w:t>Praktické předvedení a ústní ověření</w:t>
      </w:r>
    </w:p>
    <w:p>
      <w:pPr>
        <w:pStyle w:val="P16"/>
        <w:framePr w:w="6710" w:h="376" w:hRule="exact" w:wrap="none" w:vAnchor="page" w:hAnchor="margin" w:x="45" w:y="10184"/>
        <w:rPr>
          <w:rStyle w:val="C3"/>
          <w:rtl w:val="0"/>
        </w:rPr>
      </w:pPr>
    </w:p>
    <w:p>
      <w:pPr>
        <w:pStyle w:val="P17"/>
        <w:framePr w:w="6658" w:h="249" w:hRule="exact" w:wrap="none" w:vAnchor="page" w:hAnchor="margin" w:x="71" w:y="10240"/>
        <w:rPr>
          <w:rStyle w:val="C13"/>
          <w:rtl w:val="0"/>
        </w:rPr>
      </w:pPr>
      <w:r>
        <w:rPr>
          <w:rStyle w:val="C13"/>
          <w:rtl w:val="0"/>
        </w:rPr>
        <w:t>f) Vyhodnotit investici z pohledu dynamických kalkulačních metod</w:t>
      </w:r>
    </w:p>
    <w:p>
      <w:pPr>
        <w:pStyle w:val="P30"/>
        <w:framePr w:w="3921" w:h="376" w:hRule="exact" w:wrap="none" w:vAnchor="page" w:hAnchor="margin" w:x="6800" w:y="10184"/>
        <w:rPr>
          <w:rStyle w:val="C3"/>
          <w:rtl w:val="0"/>
        </w:rPr>
      </w:pPr>
    </w:p>
    <w:p>
      <w:pPr>
        <w:pStyle w:val="P31"/>
        <w:framePr w:w="3839" w:h="249" w:hRule="exact" w:wrap="none" w:vAnchor="page" w:hAnchor="margin" w:x="6856" w:y="10240"/>
        <w:rPr>
          <w:rStyle w:val="C22"/>
          <w:rtl w:val="0"/>
        </w:rPr>
      </w:pPr>
      <w:r>
        <w:rPr>
          <w:rStyle w:val="C22"/>
          <w:rtl w:val="0"/>
        </w:rPr>
        <w:t>Praktické předvedení a ústní ověření</w:t>
      </w:r>
    </w:p>
    <w:p>
      <w:pPr>
        <w:pStyle w:val="P32"/>
        <w:framePr w:w="10710" w:h="248" w:hRule="exact" w:wrap="none" w:vAnchor="page" w:hAnchor="margin" w:x="28" w:y="10673"/>
        <w:rPr>
          <w:rStyle w:val="C23"/>
          <w:rtl w:val="0"/>
        </w:rPr>
      </w:pPr>
      <w:r>
        <w:rPr>
          <w:rStyle w:val="C23"/>
          <w:rtl w:val="0"/>
        </w:rPr>
        <w:t>Je třeba splnit všechna kritéria.</w:t>
      </w:r>
    </w:p>
    <w:p>
      <w:pPr>
        <w:pStyle w:val="P23"/>
        <w:framePr w:w="10710" w:h="340" w:hRule="exact" w:wrap="none" w:vAnchor="page" w:hAnchor="margin" w:x="28" w:y="11109"/>
        <w:rPr>
          <w:rStyle w:val="C18"/>
          <w:rtl w:val="0"/>
        </w:rPr>
      </w:pPr>
      <w:r>
        <w:rPr>
          <w:rStyle w:val="C18"/>
          <w:rtl w:val="0"/>
        </w:rPr>
        <w:t>Analýza nákladů a efektivnosti prodejen maloobchodu</w:t>
      </w:r>
    </w:p>
    <w:p>
      <w:pPr>
        <w:pStyle w:val="P24"/>
        <w:framePr w:w="6713" w:h="376" w:hRule="exact" w:wrap="none" w:vAnchor="page" w:hAnchor="margin" w:x="45" w:y="11548"/>
        <w:rPr>
          <w:rStyle w:val="C3"/>
          <w:rtl w:val="0"/>
        </w:rPr>
      </w:pPr>
    </w:p>
    <w:p>
      <w:pPr>
        <w:pStyle w:val="P25"/>
        <w:framePr w:w="6661" w:h="249" w:hRule="exact" w:wrap="none" w:vAnchor="page" w:hAnchor="margin" w:x="71" w:y="11619"/>
        <w:rPr>
          <w:rStyle w:val="C19"/>
          <w:rtl w:val="0"/>
        </w:rPr>
      </w:pPr>
      <w:r>
        <w:rPr>
          <w:rStyle w:val="C19"/>
          <w:rtl w:val="0"/>
        </w:rPr>
        <w:t>Kritéria hodnocení</w:t>
      </w:r>
    </w:p>
    <w:p>
      <w:pPr>
        <w:pStyle w:val="P26"/>
        <w:framePr w:w="3918" w:h="376" w:hRule="exact" w:wrap="none" w:vAnchor="page" w:hAnchor="margin" w:x="6803" w:y="11548"/>
        <w:rPr>
          <w:rStyle w:val="C3"/>
          <w:rtl w:val="0"/>
        </w:rPr>
      </w:pPr>
    </w:p>
    <w:p>
      <w:pPr>
        <w:pStyle w:val="P27"/>
        <w:framePr w:w="3836" w:h="249" w:hRule="exact" w:wrap="none" w:vAnchor="page" w:hAnchor="margin" w:x="6859" w:y="11619"/>
        <w:rPr>
          <w:rStyle w:val="C20"/>
          <w:rtl w:val="0"/>
        </w:rPr>
      </w:pPr>
      <w:r>
        <w:rPr>
          <w:rStyle w:val="C20"/>
          <w:rtl w:val="0"/>
        </w:rPr>
        <w:t>Způsoby ověření</w:t>
      </w:r>
    </w:p>
    <w:p>
      <w:pPr>
        <w:pStyle w:val="P12"/>
        <w:framePr w:w="6710" w:h="607" w:hRule="exact" w:wrap="none" w:vAnchor="page" w:hAnchor="margin" w:x="45" w:y="11924"/>
        <w:rPr>
          <w:rStyle w:val="C3"/>
          <w:rtl w:val="0"/>
        </w:rPr>
      </w:pPr>
    </w:p>
    <w:p>
      <w:pPr>
        <w:pStyle w:val="P13"/>
        <w:framePr w:w="6658" w:h="480" w:hRule="exact" w:wrap="none" w:vAnchor="page" w:hAnchor="margin" w:x="71" w:y="11980"/>
        <w:rPr>
          <w:rStyle w:val="C11"/>
          <w:rtl w:val="0"/>
        </w:rPr>
      </w:pPr>
      <w:r>
        <w:rPr>
          <w:rStyle w:val="C11"/>
          <w:rtl w:val="0"/>
        </w:rPr>
        <w:t>a) Definovat důležitost sledování a periodického vyhodnocování ekonomiky (resp. nákladovosti) jednotlivých prodejen maloobchodu</w:t>
      </w:r>
    </w:p>
    <w:p>
      <w:pPr>
        <w:pStyle w:val="P28"/>
        <w:framePr w:w="3921" w:h="607" w:hRule="exact" w:wrap="none" w:vAnchor="page" w:hAnchor="margin" w:x="6800" w:y="11924"/>
        <w:rPr>
          <w:rStyle w:val="C3"/>
          <w:rtl w:val="0"/>
        </w:rPr>
      </w:pPr>
    </w:p>
    <w:p>
      <w:pPr>
        <w:pStyle w:val="P29"/>
        <w:framePr w:w="3839" w:h="480" w:hRule="exact" w:wrap="none" w:vAnchor="page" w:hAnchor="margin" w:x="6856" w:y="11980"/>
        <w:rPr>
          <w:rStyle w:val="C21"/>
          <w:rtl w:val="0"/>
        </w:rPr>
      </w:pPr>
      <w:r>
        <w:rPr>
          <w:rStyle w:val="C21"/>
          <w:rtl w:val="0"/>
        </w:rPr>
        <w:t>Ústní ověření</w:t>
      </w:r>
    </w:p>
    <w:p>
      <w:pPr>
        <w:pStyle w:val="P16"/>
        <w:framePr w:w="6710" w:h="831" w:hRule="exact" w:wrap="none" w:vAnchor="page" w:hAnchor="margin" w:x="45" w:y="12531"/>
        <w:rPr>
          <w:rStyle w:val="C3"/>
          <w:rtl w:val="0"/>
        </w:rPr>
      </w:pPr>
    </w:p>
    <w:p>
      <w:pPr>
        <w:pStyle w:val="P17"/>
        <w:framePr w:w="6658" w:h="704" w:hRule="exact" w:wrap="none" w:vAnchor="page" w:hAnchor="margin" w:x="71" w:y="12587"/>
        <w:rPr>
          <w:rStyle w:val="C13"/>
          <w:rtl w:val="0"/>
        </w:rPr>
      </w:pPr>
      <w:r>
        <w:rPr>
          <w:rStyle w:val="C13"/>
          <w:rtl w:val="0"/>
        </w:rPr>
        <w:t>b) Popsat možné manažerské přístupy k řízení prodejen maloobchodu (především z finančního a účetního pohledu) a vysvětlit, jaké výhody a jaké nevýhody každý z nich přináší</w:t>
      </w:r>
    </w:p>
    <w:p>
      <w:pPr>
        <w:pStyle w:val="P30"/>
        <w:framePr w:w="3921" w:h="831" w:hRule="exact" w:wrap="none" w:vAnchor="page" w:hAnchor="margin" w:x="6800" w:y="12531"/>
        <w:rPr>
          <w:rStyle w:val="C3"/>
          <w:rtl w:val="0"/>
        </w:rPr>
      </w:pPr>
    </w:p>
    <w:p>
      <w:pPr>
        <w:pStyle w:val="P31"/>
        <w:framePr w:w="3839" w:h="704" w:hRule="exact" w:wrap="none" w:vAnchor="page" w:hAnchor="margin" w:x="6856" w:y="12587"/>
        <w:rPr>
          <w:rStyle w:val="C22"/>
          <w:rtl w:val="0"/>
        </w:rPr>
      </w:pPr>
      <w:r>
        <w:rPr>
          <w:rStyle w:val="C22"/>
          <w:rtl w:val="0"/>
        </w:rPr>
        <w:t>Ústní ověření</w:t>
      </w:r>
    </w:p>
    <w:p>
      <w:pPr>
        <w:pStyle w:val="P12"/>
        <w:framePr w:w="6710" w:h="376" w:hRule="exact" w:wrap="none" w:vAnchor="page" w:hAnchor="margin" w:x="45" w:y="13362"/>
        <w:rPr>
          <w:rStyle w:val="C3"/>
          <w:rtl w:val="0"/>
        </w:rPr>
      </w:pPr>
    </w:p>
    <w:p>
      <w:pPr>
        <w:pStyle w:val="P13"/>
        <w:framePr w:w="6658" w:h="249" w:hRule="exact" w:wrap="none" w:vAnchor="page" w:hAnchor="margin" w:x="71" w:y="13418"/>
        <w:rPr>
          <w:rStyle w:val="C11"/>
          <w:rtl w:val="0"/>
        </w:rPr>
      </w:pPr>
      <w:r>
        <w:rPr>
          <w:rStyle w:val="C11"/>
          <w:rtl w:val="0"/>
        </w:rPr>
        <w:t>c) Vyhodnotit náklady jednotlivých prodejen maloobchodu</w:t>
      </w:r>
    </w:p>
    <w:p>
      <w:pPr>
        <w:pStyle w:val="P28"/>
        <w:framePr w:w="3921" w:h="376" w:hRule="exact" w:wrap="none" w:vAnchor="page" w:hAnchor="margin" w:x="6800" w:y="13362"/>
        <w:rPr>
          <w:rStyle w:val="C3"/>
          <w:rtl w:val="0"/>
        </w:rPr>
      </w:pPr>
    </w:p>
    <w:p>
      <w:pPr>
        <w:pStyle w:val="P29"/>
        <w:framePr w:w="3839" w:h="249" w:hRule="exact" w:wrap="none" w:vAnchor="page" w:hAnchor="margin" w:x="6856" w:y="13418"/>
        <w:rPr>
          <w:rStyle w:val="C21"/>
          <w:rtl w:val="0"/>
        </w:rPr>
      </w:pPr>
      <w:r>
        <w:rPr>
          <w:rStyle w:val="C21"/>
          <w:rtl w:val="0"/>
        </w:rPr>
        <w:t>Praktické předvedení a ústní ověření</w:t>
      </w:r>
    </w:p>
    <w:p>
      <w:pPr>
        <w:pStyle w:val="P16"/>
        <w:framePr w:w="6710" w:h="376" w:hRule="exact" w:wrap="none" w:vAnchor="page" w:hAnchor="margin" w:x="45" w:y="13738"/>
        <w:rPr>
          <w:rStyle w:val="C3"/>
          <w:rtl w:val="0"/>
        </w:rPr>
      </w:pPr>
    </w:p>
    <w:p>
      <w:pPr>
        <w:pStyle w:val="P17"/>
        <w:framePr w:w="6658" w:h="249" w:hRule="exact" w:wrap="none" w:vAnchor="page" w:hAnchor="margin" w:x="71" w:y="13794"/>
        <w:rPr>
          <w:rStyle w:val="C13"/>
          <w:rtl w:val="0"/>
        </w:rPr>
      </w:pPr>
      <w:r>
        <w:rPr>
          <w:rStyle w:val="C13"/>
          <w:rtl w:val="0"/>
        </w:rPr>
        <w:t>d) Vyhodnotit efektivnost provozu prodejny maloobchodu</w:t>
      </w:r>
    </w:p>
    <w:p>
      <w:pPr>
        <w:pStyle w:val="P30"/>
        <w:framePr w:w="3921" w:h="376" w:hRule="exact" w:wrap="none" w:vAnchor="page" w:hAnchor="margin" w:x="6800" w:y="13738"/>
        <w:rPr>
          <w:rStyle w:val="C3"/>
          <w:rtl w:val="0"/>
        </w:rPr>
      </w:pPr>
    </w:p>
    <w:p>
      <w:pPr>
        <w:pStyle w:val="P31"/>
        <w:framePr w:w="3839" w:h="249" w:hRule="exact" w:wrap="none" w:vAnchor="page" w:hAnchor="margin" w:x="6856" w:y="13794"/>
        <w:rPr>
          <w:rStyle w:val="C22"/>
          <w:rtl w:val="0"/>
        </w:rPr>
      </w:pPr>
      <w:r>
        <w:rPr>
          <w:rStyle w:val="C22"/>
          <w:rtl w:val="0"/>
        </w:rPr>
        <w:t>Praktické předvedení a ústní ověření</w:t>
      </w:r>
    </w:p>
    <w:p>
      <w:pPr>
        <w:pStyle w:val="P32"/>
        <w:framePr w:w="10710" w:h="248" w:hRule="exact" w:wrap="none" w:vAnchor="page" w:hAnchor="margin" w:x="28" w:y="142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Analytik/analytička provozu prodejen maloobchodu, 11.9.2026 18:47:22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Sledování prodejnosti sortimentu zboží nebo služeb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Definovat pojem produkt z hlediska zboží nebo služby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postup při zařazování produktů do ceníku dle členění - neprodejný, volně prodejný a exkluzivně prodejný</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Definovat pojmy - sortiment, šířka sortimentu a druh sortimentu z hlediska zboží nebo služby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Vyhodnotit prodejnost 10 druhů zboží nebo služeb</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Zpracovat analýzu prodeje 10 druhů zboží nebo služeb</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Zpracovat analýzu podílu na prodeji u 10 druhů zboží nebo služeb</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a ústní ověření</w:t>
      </w:r>
    </w:p>
    <w:p>
      <w:pPr>
        <w:pStyle w:val="P12"/>
        <w:framePr w:w="6710" w:h="607" w:hRule="exact" w:wrap="none" w:vAnchor="page" w:hAnchor="margin" w:x="45" w:y="5688"/>
        <w:rPr>
          <w:rStyle w:val="C3"/>
          <w:rtl w:val="0"/>
        </w:rPr>
      </w:pPr>
    </w:p>
    <w:p>
      <w:pPr>
        <w:pStyle w:val="P13"/>
        <w:framePr w:w="6658" w:h="480" w:hRule="exact" w:wrap="none" w:vAnchor="page" w:hAnchor="margin" w:x="71" w:y="5744"/>
        <w:rPr>
          <w:rStyle w:val="C11"/>
          <w:rtl w:val="0"/>
        </w:rPr>
      </w:pPr>
      <w:r>
        <w:rPr>
          <w:rStyle w:val="C11"/>
          <w:rtl w:val="0"/>
        </w:rPr>
        <w:t>g) Vyhodnotit prodejnost 10 druhů zboží nebo služeb a provést jejich zařazení do skupin "základního" nebo "okrajového" sortimentu</w:t>
      </w:r>
    </w:p>
    <w:p>
      <w:pPr>
        <w:pStyle w:val="P28"/>
        <w:framePr w:w="3921" w:h="607" w:hRule="exact" w:wrap="none" w:vAnchor="page" w:hAnchor="margin" w:x="6800" w:y="5688"/>
        <w:rPr>
          <w:rStyle w:val="C3"/>
          <w:rtl w:val="0"/>
        </w:rPr>
      </w:pPr>
    </w:p>
    <w:p>
      <w:pPr>
        <w:pStyle w:val="P29"/>
        <w:framePr w:w="3839" w:h="480" w:hRule="exact" w:wrap="none" w:vAnchor="page" w:hAnchor="margin" w:x="6856" w:y="5744"/>
        <w:rPr>
          <w:rStyle w:val="C21"/>
          <w:rtl w:val="0"/>
        </w:rPr>
      </w:pPr>
      <w:r>
        <w:rPr>
          <w:rStyle w:val="C21"/>
          <w:rtl w:val="0"/>
        </w:rPr>
        <w:t>Praktické předvedení a ústní ověření</w:t>
      </w:r>
    </w:p>
    <w:p>
      <w:pPr>
        <w:pStyle w:val="P32"/>
        <w:framePr w:w="10710" w:h="248" w:hRule="exact" w:wrap="none" w:vAnchor="page" w:hAnchor="margin" w:x="28" w:y="64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Analytik/analytička provozu prodejen maloobchodu, 11.9.2026 18:47:22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7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bezprostředně před zahájením zkoušky připraví podklady, týkající se prodejny maloobchodu. Tyto podklady budou sloužit k provedení výpočtů jednotlivých ukazatelů plánovaných a skutečných, členěných do jednotlivých měsíců a za rok a to - maloobchodní tržby, procento výnosů z tržeb, hodnotu investic, dobu odepisování a typ odepisování, navýšení tržeb vlivem investice, pořizovací zdroje vlastní/cizí, úrokovou míru v případě cizích zdrojů, cash flow, zásoby, počty zaměstnanců, výnosy, náklady, pohledávky, závazky, rozvaha a výsledovka, prodejní plochu v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celkovou plochu nemovitosti v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10 druhů výrobků, zboží nebo služeb v členění podle názvu, měrné jednotky, ceny za měrnou jednotku, prodej za jednotlivé měsíce za rok.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Finanční analýza prodejen maloobchodu</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b) uchazeč vyjmenuje uživatele finanční analýzy s ohledem na to, pro koho jsou výstupy této analýzy klíčové ve vztahu k fungování prodejen maloobchodu, jejich základní rozdělení a zdůvodnění, proč patří mezi zainteresované subjekty.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d) uchazeč vypočítá ukazatele rentability (rentabilitu tržeb, rentabilitu nákladů, rentabilitu vlastního kapitálu, rentabilitu aktiv) a okomentuje hodnotu každého z těchto ukazatelů.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e) uchazeč vypočítá základní ukazatele likvidity (běžná, pohotová a okamžitá likvidita), okomentuje výsledky a uvede případné cesty ke zlepšení těchto ukazatelů.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f) uchazeč vypočítá ukazatele aktivity (obrat aktiv, zásob, pohledávek a jejich doby obratu) a vysvětlí, jaký mají ukazatele aktivity vliv na chod prodejny maloobchodu a okomentuje výsledky, případně doporučí zlepšující opatření.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Vyhodnocování investic prodejen maloobchodu</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b) uchazeč popíše základní dělení investic prodejen maloobchodu podle několika odlišných kritérií (např. podle doby trvání investice, podle financování investic nebo typu investic apod.) U každé skupiny uvede 2 příklady.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c) uchazeč popíše základní skupiny metod hodnocení investic, u každé skupiny vyjmenuje konkrétní metody, které pod ni spadají a uvede příklady vhodnosti použití těchto metod.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e) uchazeč vyhodnotí investici podle statických kalkulačních metod (průměrný roční výnos, průměrná doba návratnosti, průměrný procentní výnos, doba návratnosti) a výsledky následně okomentuje.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f) uchazeč vyhodnotí investici z pohledu dynamických kalkulačních metod (čistá současná hodnota, vnitřní výnosové procento, index ziskovosti, doba návratnosti).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Analýza nákladů a efektivnosti maloobchodu a jeho prodejen</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c) uchazeč vytipuje náklady, které značným způsobem ovlivňují ekonomiku celé prodejny. Uspořádá tyto náklady do přehledné tabulky a vygeneruje graf, který bude znázorňovat trend těchto nákladů. Výsledek okomentuje a předloží případné návrhy na zlepšení ekonomické situace prodejny. Kritérium d) uchazeč například vyhodnotí efektivnost pracovní síly, realizované výkony na užitnou plochu prodejny apod. Své výsledky okomentuje a navrhne opatření k zlepšení efektivnosti.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Sledování prodejnosti sortimentu zboží nebo služeb</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d) uchazeč zpracuje tabulku s vyhodnocením prodejnosti za měsíc a rok dle jednotlivých druhů zboží nebo služeb. Kritérium e) uchazeč zpracuje analýzu prodeje 10 druhů zboží nebo služeb a provede její prezentaci. Kritérium f) uchazeč zpracuje analýzu podílu na prodeji u 10 druhů zboží nebo služeb a provede její prezentaci. Kritérium g) uchazeč vyhodnotí prodejnost 10 druhů zboží nebo služeb, uspořádá do přehledné tabulky s ohledem na zařazení do skupin. </w:t>
      </w:r>
    </w:p>
    <w:p>
      <w:pPr>
        <w:pStyle w:val="P21"/>
        <w:framePr w:w="7654" w:h="331" w:hRule="exact" w:wrap="none" w:vAnchor="page" w:hAnchor="margin" w:x="28" w:y="15940"/>
        <w:rPr>
          <w:rStyle w:val="C16"/>
          <w:rtl w:val="0"/>
        </w:rPr>
      </w:pPr>
      <w:r>
        <w:rPr>
          <w:rStyle w:val="C16"/>
          <w:rtl w:val="0"/>
        </w:rPr>
        <w:t>Analytik/analytička provozu prodejen maloobchodu, 11.9.2026 18:47:22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872"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2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obchod nebo ekonomiku podniku a alespoň 5 let odborné praxe v oblasti analytiky provozu maloobchodu, nebo ve funkci učitele praktického vyučování nebo odborného výcviku v oblasti obchodu nebo ekonomiky podniku.</w:t>
      </w:r>
    </w:p>
    <w:p>
      <w:pPr>
        <w:keepNext w:val="0"/>
        <w:keepLines w:val="1"/>
        <w:framePr w:w="10766" w:h="732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obchod nebo ekonomiku podniku a alespoň 5 let odborné praxe v oblasti analytiky provozu maloobchodu nebo ve funkci učitele odborných předmětů nebo praktického vyučování nebo odborného výcviku v oblasti obchodu nebo ekonomiky podniku.</w:t>
      </w:r>
    </w:p>
    <w:p>
      <w:pPr>
        <w:keepNext w:val="0"/>
        <w:keepLines w:val="1"/>
        <w:framePr w:w="10766" w:h="732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66-035-N Analytik/analytička provozu prodejen maloobchodu a vyšší odborné vzdělání v oblasti zaměřené na obchod nebo ekonomiku podniku a alespoň 5 let odborné praxe v oblasti analytiky provozu maloobchodu. </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24"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Analytik/analytička provozu prodejen maloobchodu, 11.9.2026 18:47:22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2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73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 výpočetní technikou, která je vybavená operačním systémem, tabulkovým, editačním a prezentačním programem (kancelářský balíček programů) s připojením na internet a tiskárnou</w:t>
      </w:r>
    </w:p>
    <w:p>
      <w:pPr>
        <w:keepNext w:val="0"/>
        <w:keepLines w:val="1"/>
        <w:framePr w:w="10766" w:h="73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kalkulačka a kancelářské papíry</w:t>
      </w:r>
    </w:p>
    <w:p>
      <w:pPr>
        <w:keepNext w:val="0"/>
        <w:keepLines w:val="1"/>
        <w:framePr w:w="10766" w:h="73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podklady k výpočtům:</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maloobchodní tržby </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procento výnosů z tržeb</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hodnota investice</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odepisování a typ odepisování¨</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navýšení tržeb vlivem investice</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pořizovací zdroje vlastní/cizí</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úrokovou míra v případě cizích zdrojů</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přehled zásob</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přehled počtu zaměstnanců </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pohledávky, závazky</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prodejní plocha v m</w:t>
      </w:r>
      <w:r>
        <w:rPr>
          <w:rFonts w:ascii="Arial" w:cs="Arial" w:hAnsi="Arial" w:eastAsia="Arial"/>
          <w:b w:val="0"/>
          <w:i w:val="0"/>
          <w:caps w:val="0"/>
          <w:strike w:val="0"/>
          <w:noProof w:val="0"/>
          <w:vanish w:val="0"/>
          <w:color w:val="auto"/>
          <w:sz w:val="20"/>
          <w:u w:val="none"/>
          <w:shd w:val="clear" w:color="auto" w:fill="auto"/>
          <w:vertAlign w:val="superscript"/>
          <w:lang/>
        </w:rPr>
        <w:t>2</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plocha nemovitosti v m</w:t>
      </w:r>
      <w:r>
        <w:rPr>
          <w:rFonts w:ascii="Arial" w:cs="Arial" w:hAnsi="Arial" w:eastAsia="Arial"/>
          <w:b w:val="0"/>
          <w:i w:val="0"/>
          <w:caps w:val="0"/>
          <w:strike w:val="0"/>
          <w:noProof w:val="0"/>
          <w:vanish w:val="0"/>
          <w:color w:val="auto"/>
          <w:sz w:val="20"/>
          <w:u w:val="none"/>
          <w:shd w:val="clear" w:color="auto" w:fill="auto"/>
          <w:vertAlign w:val="superscript"/>
          <w:lang/>
        </w:rPr>
        <w:t>2</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10 druhů výrobků, zboží nebo služeb v členění podle názvu, měrné jednotky, ceny za měrnou jednotku, prodej za jednotlivé měsíce za rok </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účetní rozvaha za stanovené období, výkaz zisků a ztrát, cash flow v tištěné i elektronické podobě</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ukázkový investiční záměr</w:t>
      </w:r>
    </w:p>
    <w:p>
      <w:pPr>
        <w:keepNext w:val="0"/>
        <w:keepLines w:val="0"/>
        <w:framePr w:w="10766" w:h="7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108"/>
        <w:rPr>
          <w:rStyle w:val="C3"/>
          <w:rtl w:val="0"/>
        </w:rPr>
      </w:pPr>
    </w:p>
    <w:p>
      <w:pPr>
        <w:pStyle w:val="P35"/>
        <w:framePr w:w="10710" w:h="340" w:hRule="exact" w:wrap="none" w:vAnchor="page" w:hAnchor="margin" w:x="28" w:y="10108"/>
        <w:rPr>
          <w:rStyle w:val="C25"/>
          <w:rtl w:val="0"/>
        </w:rPr>
      </w:pPr>
      <w:r>
        <w:rPr>
          <w:rStyle w:val="C25"/>
          <w:rtl w:val="0"/>
        </w:rPr>
        <w:t>Doba přípravy na zkoušku</w:t>
      </w:r>
    </w:p>
    <w:p>
      <w:pPr>
        <w:keepNext w:val="0"/>
        <w:keepLines w:val="0"/>
        <w:framePr w:w="10766" w:h="806" w:hRule="exact" w:wrap="none" w:vAnchor="page" w:hAnchor="margin" w:x="0" w:y="104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481"/>
        <w:rPr>
          <w:rStyle w:val="C3"/>
          <w:rtl w:val="0"/>
        </w:rPr>
      </w:pPr>
    </w:p>
    <w:p>
      <w:pPr>
        <w:pStyle w:val="P35"/>
        <w:framePr w:w="10710" w:h="340" w:hRule="exact" w:wrap="none" w:vAnchor="page" w:hAnchor="margin" w:x="28" w:y="11481"/>
        <w:rPr>
          <w:rStyle w:val="C25"/>
          <w:rtl w:val="0"/>
        </w:rPr>
      </w:pPr>
      <w:r>
        <w:rPr>
          <w:rStyle w:val="C25"/>
          <w:rtl w:val="0"/>
        </w:rPr>
        <w:t>Doba pro vykonání zkoušky</w:t>
      </w:r>
    </w:p>
    <w:p>
      <w:pPr>
        <w:keepNext w:val="0"/>
        <w:keepLines w:val="0"/>
        <w:framePr w:w="10766" w:h="806" w:hRule="exact" w:wrap="none" w:vAnchor="page" w:hAnchor="margin" w:x="0" w:y="118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5 hodin (hodinou se rozumí 60 minut). </w:t>
      </w:r>
    </w:p>
    <w:p>
      <w:pPr>
        <w:pStyle w:val="P21"/>
        <w:framePr w:w="7654" w:h="331" w:hRule="exact" w:wrap="none" w:vAnchor="page" w:hAnchor="margin" w:x="28" w:y="15940"/>
        <w:rPr>
          <w:rStyle w:val="C16"/>
          <w:rtl w:val="0"/>
        </w:rPr>
      </w:pPr>
      <w:r>
        <w:rPr>
          <w:rStyle w:val="C16"/>
          <w:rtl w:val="0"/>
        </w:rPr>
        <w:t>Analytik/analytička provozu prodejen maloobchodu, 11.9.2026 18:47:22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Distribuční centrum 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Maloobchodní síť 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PRAMEN-BRNĚNKA,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Analytik/analytička provozu prodejen maloobchodu, 11.9.2026 18:47:22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E889AB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FE385B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C8CBF5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