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BCAE91" Type="http://schemas.openxmlformats.org/officeDocument/2006/relationships/officeDocument" Target="/word/document.xml" /><Relationship Id="coreR35BCAE91" Type="http://schemas.openxmlformats.org/package/2006/relationships/metadata/core-properties" Target="/docProps/core.xml" /><Relationship Id="customR35BCAE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provozu prodejen maloobchodu (kód: 66-035-N)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Finanční analýza prodejen maloobchodu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investic prodejen maloobchodu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nákladů a efektivnosti prodejen maloobchodu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 prodejnosti sortimentu zboží nebo služeb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prodejen maloobchodu, 11.9.2026 21:07:28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bezprostředně před zahájením zkoušky připraví podklady, týkající se prodejny maloobchodu. Tyto podklady budou sloužit k provedení výpočtů jednotlivých ukazatelů plánovaných a skutečných, členěných do jednotlivých měsíců a za rok a to - maloobchodní tržby, procento výnosů z tržeb, hodnotu investic, dobu odepisování a typ odepisování, navýšení tržeb vlivem investice, pořizovací zdroje vlastní/cizí, úrokovou míru v případě cizích zdrojů, cash flow, zásoby, počty zaměstnanců, výnosy, náklady, pohledávky, závazky, rozvaha a výsledovka, prodejní plochu v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celkovou plochu nemovitosti v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10 druhů výrobků, zboží nebo služeb v členění podle názvu, měrné jednotky, ceny za měrnou jednotku, prodej za jednotlivé měsíce za rok.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Finanční analýza prodejen maloobchodu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uchazeč vyjmenuje uživatele finanční analýzy s ohledem na to, pro koho jsou výstupy této analýzy klíčové ve vztahu k fungování prodejen maloobchodu, jejich základní rozdělení a zdůvodnění, proč patří mezi zainteresované subjekty.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d) uchazeč vypočítá ukazatele rentability (rentabilitu tržeb, rentabilitu nákladů, rentabilitu vlastního kapitálu, rentabilitu aktiv) a okomentuje hodnotu každého z těchto ukazatelů.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e) uchazeč vypočítá základní ukazatele likvidity (běžná, pohotová a okamžitá likvidita), okomentuje výsledky a uvede případné cesty ke zlepšení těchto ukazatelů.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f) uchazeč vypočítá ukazatele aktivity (obrat aktiv, zásob, pohledávek a jejich doby obratu) a vysvětlí, jaký mají ukazatele aktivity vliv na chod prodejny maloobchodu a okomentuje výsledky, případně doporučí zlepšující opatření.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investic prodejen maloobchodu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uchazeč popíše základní dělení investic prodejen maloobchodu podle několika odlišných kritérií (např. podle doby trvání investice, podle financování investic nebo typu investic apod.) U každé skupiny uvede 2 příklady.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uchazeč popíše základní skupiny metod hodnocení investic, u každé skupiny vyjmenuje konkrétní metody, které pod ni spadají a uvede příklady vhodnosti použití těchto metod.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e) uchazeč vyhodnotí investici podle statických kalkulačních metod (průměrný roční výnos, průměrná doba návratnosti, průměrný procentní výnos, doba návratnosti) a výsledky následně okomentuje.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f) uchazeč vyhodnotí investici z pohledu dynamických kalkulačních metod (čistá současná hodnota, vnitřní výnosové procento, index ziskovosti, doba návratnosti).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nákladů a efektivnosti maloobchodu a jeho prodejen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 uchazeč vytipuje náklady, které značným způsobem ovlivňují ekonomiku celé prodejny. Uspořádá tyto náklady do přehledné tabulky a vygeneruje graf, který bude znázorňovat trend těchto nákladů. Výsledek okomentuje a předloží případné návrhy na zlepšení ekonomické situace prodejny. Kritérium d) uchazeč například vyhodnotí efektivnost pracovní síly, realizované výkony na užitnou plochu prodejny apod. Své výsledky okomentuje a navrhne opatření k zlepšení efektivnosti.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prodejnosti sortimentu zboží nebo služeb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d) uchazeč zpracuje tabulku s vyhodnocením prodejnosti za měsíc a rok dle jednotlivých druhů zboží nebo služeb. Kritérium e) uchazeč zpracuje analýzu prodeje 10 druhů zboží nebo služeb a provede její prezentaci. Kritérium f) uchazeč zpracuje analýzu podílu na prodeji u 10 druhů zboží nebo služeb a provede její prezentaci. Kritérium g) uchazeč vyhodnotí prodejnost 10 druhů zboží nebo služeb, uspořádá do přehledné tabulky s ohledem na zařazení do skupin.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prodejen maloobchodu, 11.9.2026 21:07:28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prodejen maloobchodu, 11.9.2026 21:07:28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