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AE6928" Type="http://schemas.openxmlformats.org/officeDocument/2006/relationships/officeDocument" Target="/word/document.xml" /><Relationship Id="coreR4BAE6928" Type="http://schemas.openxmlformats.org/package/2006/relationships/metadata/core-properties" Target="/docProps/core.xml" /><Relationship Id="customR4BAE69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provozu prodejen maloobchodu (kód: 66-035-N)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prodejen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investic prodejen maloobchodu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nákladů a efektivnosti prodejen maloobchodu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 prodejnosti sortimentu zboží nebo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prodejen maloobchodu,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bezprostředně před zahájením zkoušky připraví podklady, týkající se prodejny maloobchodu. Tyto podklady budou sloužit k provedení výpočtů jednotlivých ukazatelů plánovaných a skutečných, členěných do jednotlivých měsíců a za rok a to - maloobchodní tržby, procento výnosů z tržeb, hodnotu investic, dobu odepisování a typ odepisování, navýšení tržeb vlivem investice, pořizovací zdroje vlastní/cizí, úrokovou míru v případě cizích zdrojů, cash flow, zásoby, počty zaměstnanců, výnosy, náklady, pohledávky, závazky, rozvaha a výsledovka, prodejní plochu v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celkovou plochu nemovitosti v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10 druhů výrobků, zboží nebo služeb v členění podle názvu, měrné jednotky, ceny za měrnou jednotku, prodej za jednotlivé měsíce za rok.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analýza prodejen maloobchodu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vyjmenuje uživatele finanční analýzy s ohledem na to, pro koho jsou výstupy této analýzy klíčové ve vztahu k fungování prodejen maloobchodu, jejich základní rozdělení a zdůvodnění, proč patří mezi zainteresované subjekty.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uchazeč vypočítá ukazatele rentability (rentabilitu tržeb, rentabilitu nákladů, rentabilitu vlastního kapitálu, rentabilitu aktiv) a okomentuje hodnotu každého z těchto ukazatelů.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vypočítá základní ukazatele likvidity (běžná, pohotová a okamžitá likvidita), okomentuje výsledky a uvede případné cesty ke zlepšení těchto ukazatelů.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f) uchazeč vypočítá ukazatele aktivity (obrat aktiv, zásob, pohledávek a jejich doby obratu) a vysvětlí, jaký mají ukazatele aktivity vliv na chod prodejny maloobchodu a okomentuje výsledky, případně doporučí zlepšující opatření.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investic prodejen maloobchodu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popíše základní dělení investic prodejen maloobchodu podle několika odlišných kritérií (např. podle doby trvání investice, podle financování investic nebo typu investic apod.) U každé skupiny uvede 2 příklady.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uchazeč popíše základní skupiny metod hodnocení investic, u každé skupiny vyjmenuje konkrétní metody, které pod ni spadají a uvede příklady vhodnosti použití těchto metod.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vyhodnotí investici podle statických kalkulačních metod (průměrný roční výnos, průměrná doba návratnosti, průměrný procentní výnos, doba návratnosti) a výsledky následně okomentuje.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f) uchazeč vyhodnotí investici z pohledu dynamických kalkulačních metod (čistá současná hodnota, vnitřní výnosové procento, index ziskovosti, doba návratnosti).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nákladů a efektivnosti maloobchodu a jeho prodejen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vytipuje náklady, které značným způsobem ovlivňují ekonomiku celé prodejny. Uspořádá tyto náklady do přehledné tabulky a vygeneruje graf, který bude znázorňovat trend těchto nákladů. Výsledek okomentuje a předloží případné návrhy na zlepšení ekonomické situace prodejny. Kritérium d) uchazeč například vyhodnotí efektivnost pracovní síly, realizované výkony na užitnou plochu prodejny apod. Své výsledky okomentuje a navrhne opatření k zlepšení efektivnosti.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prodejnosti sortimentu zboží nebo služeb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uchazeč zpracuje tabulku s vyhodnocením prodejnosti za měsíc a rok dle jednotlivých druhů zboží nebo služeb. Kritérium e) uchazeč zpracuje analýzu prodeje 10 druhů zboží nebo služeb a provede její prezentaci. Kritérium f) uchazeč zpracuje analýzu podílu na prodeji u 10 druhů zboží nebo služeb a provede její prezentaci. Kritérium g) uchazeč vyhodnotí prodejnost 10 druhů zboží nebo služeb, uspořádá do přehledné tabulky s ohledem na zařazení do skupin.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prodejen maloobchodu,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prodejen maloobchodu, 2.10.2026 4:36:28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