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CA2C" Type="http://schemas.openxmlformats.org/officeDocument/2006/relationships/officeDocument" Target="/word/document.xml" /><Relationship Id="coreR359CA2C" Type="http://schemas.openxmlformats.org/package/2006/relationships/metadata/core-properties" Target="/docProps/core.xml" /><Relationship Id="customR359CA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30.9.2026 5:52:37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