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175D1C" Type="http://schemas.openxmlformats.org/officeDocument/2006/relationships/officeDocument" Target="/word/document.xml" /><Relationship Id="coreR73175D1C" Type="http://schemas.openxmlformats.org/package/2006/relationships/metadata/core-properties" Target="/docProps/core.xml" /><Relationship Id="customR73175D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skla kulič (kód: 28-077-H)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broušení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posuzování vzhledu a povrchu broušeného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Broušení výrobků ze skla kuličským výbrusem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Chemické leštění broušeného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ošetřování, údržba a obsluha strojů, nástrojů a pomůcek pro broušení skla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14.10.2015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kulič, 18.10.2026 18:31:18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http://katalog.nsp.cz/karta_p.aspx?id_jp=77&amp;kod_sm1=35).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e.61.A.2004 Chemické leštění broušeného skla se kritéria ověřují pouze ústně, uchazeč musí prokázat teoretickou znalost: a) Zásad bezpečnosti a ochrany zdraví při chemickém leštění, b) Vybavení pracoviště a ochranných pomůcek, c) Pracovní postup a princip chemického leštění, d) Způsob likvidace odpadních produktů používaných při chemickém leštění.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nebude pracovní operaci chemické leštění prakticky předvádět, neboť je pro tuto pracovní operaci vyžadováno specializované pracoviště zaručující bezpečnost a ochranu zdraví při práci se silnými kyselinami.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odvoz skleněných polotovarů na specializované pracoviště k chemickému leštění skla (včetně obsluhy), vyžaduje-li to technologický postup.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kulič, 18.10.2026 18:31:18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 – Bohemia, a. s., Poděbrady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Egermann, s. r. o., Nový Bor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s., Karlovy Vary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TGK – technika, sklo a umění,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a Střední odborná škola, Nový Bor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kulič, 18.10.2026 18:31:18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