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AD507" Type="http://schemas.openxmlformats.org/officeDocument/2006/relationships/officeDocument" Target="/word/document.xml" /><Relationship Id="coreR651AD507" Type="http://schemas.openxmlformats.org/package/2006/relationships/metadata/core-properties" Target="/docProps/core.xml" /><Relationship Id="customR651AD5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22.10.2026 8:29:36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22.10.2026 8:29:36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22.10.2026 8:29:36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