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BD32F2" Type="http://schemas.openxmlformats.org/officeDocument/2006/relationships/officeDocument" Target="/word/document.xml" /><Relationship Id="coreR6CBD32F2" Type="http://schemas.openxmlformats.org/package/2006/relationships/metadata/core-properties" Target="/docProps/core.xml" /><Relationship Id="customR6CBD32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staveb vodního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využití vodní energie a navrhování hydrotechnických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vodovodních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kanalizačních sítí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melioračních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jezů a ochranných hrází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staveb a zařízení pro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staveb přehrad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zásady provádění plavebních komor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jímacích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čistíren odpadních vod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právních předpisech pro výkon podnikatelské činnosti</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stavby vodního hospodářství a krajinného inženýrství, 10.9.2026 1:21:53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Využívání informačních a komunikačních technologií</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Získat informace z otevřených zdrojů a internetu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Posoudit věrohodnost různých informačních zdrojů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Navrhování konstrukcí a konstrukčních částí staveb vodního hospodářství</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Popsat běžné konstrukce vodohospodářských staveb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Posoudit únosnost a stabilitu prvků zadané vodohospodářské konstrukce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Navrhnout a posoudit jednoduché konstrukční prvky stavebních konstrukcí z betonu, oceli, dřeva i zděných</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d) Navrhnout technologický postup pro zadanou hrubou stavbu včetně dokončovacích prací</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e) Orientovat se v novinkách na materiálovém a technologickém trhu</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f) Navrhnout zařízení staveniště pro jednoduchou vodohospodářskou stavbu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g) Zpracovat časový harmonogram výstavby a plán nasazení strojů</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Praktické předvedení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10.9.2026 1:21:53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využití vodní energie a navrhování hydrotechnických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využití vodní energie v souvislosti s navrhováním hydrotechnických staveb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postupy předprojektové přípravy výstavby hydrotechnických 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typy vodních turbín</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vhodnou lokalitu pro vodní elektrárnu dle zadání včetně odůvodnění výběru lokality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rozdělení základových půd</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Uvést metody zpevňování základových půd</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postup provádění výkopových prací a pažení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Navrhnout postup provádění plošných a hlubinných základů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požadavky na bezpečnost při provádění zemních prací</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základní požadavky na protipovodňová opatření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zásady návrhu staveb protipovodňové ochrany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a popsat způsob provedení mobilních protipovodňových bariér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a popsat způsob provedení suchých poldrů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závady staveb protipovodňové ochrany</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10.9.2026 1:21:53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vodovodních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výpočet spotřeby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zdroje pitné vody a systémy její úpravy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akumulace a dopravy vody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klasické a novodobé materiály pro vodovodní sítě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vodovodní síť dle zadaných parametrů, návrh zdůvodnit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kanalizačních sítí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a vysvětlit zásady konstrukčního návrhu kanalizační sítě</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používané trubní materiály pro kanalizační sítě</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objekty na kanalizační síti</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Určit parametry kanalizační sítě dle zadání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Navrhování a zásady provádění melioračních staveb</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Popsat materiály, konstrukce a technologie pro odvodňovací stavby</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Popsat materiály, konstrukce a technologie pro stavby protierozní ochrany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h) Navrhnout jednoduchou meliorační síť podle zadání</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 a 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10.9.2026 1:21:53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a zařízení pro nakládání s odpady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úlohu státní správy při nakládání s odpady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možnost skládkování odpadů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zásady výstavby uzavřených skládek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Popsat zásady manipulace s nebezpečnými odpady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Uvést způsoby využití recyklovaného materiálu</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h) Navrhnout recyklační linku na využití stavebního odpadu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i) Navrhnout uspořádání sběrného dvora obce</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j) Uvést zásady návrhu a výstavby odkališť</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k) Uvést zásady návrhu a výstavby bioplynových stanic</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Navrhování a zásady provádění staveb přehrad</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Popsat druhy těsnění zemních přehrad, včetně těsnění podloží</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Ústní ověření</w:t>
      </w:r>
    </w:p>
    <w:p>
      <w:pPr>
        <w:pStyle w:val="P12"/>
        <w:framePr w:w="6710" w:h="376" w:hRule="exact" w:wrap="none" w:vAnchor="page" w:hAnchor="margin" w:x="45" w:y="13770"/>
        <w:rPr>
          <w:rStyle w:val="C3"/>
          <w:rtl w:val="0"/>
        </w:rPr>
      </w:pPr>
    </w:p>
    <w:p>
      <w:pPr>
        <w:pStyle w:val="P13"/>
        <w:framePr w:w="6658" w:h="249" w:hRule="exact" w:wrap="none" w:vAnchor="page" w:hAnchor="margin" w:x="71" w:y="13826"/>
        <w:rPr>
          <w:rStyle w:val="C11"/>
          <w:rtl w:val="0"/>
        </w:rPr>
      </w:pPr>
      <w:r>
        <w:rPr>
          <w:rStyle w:val="C11"/>
          <w:rtl w:val="0"/>
        </w:rPr>
        <w:t>c) Popsat funkci tížných a klenbových přehrad z kamene a z betonu</w:t>
      </w:r>
    </w:p>
    <w:p>
      <w:pPr>
        <w:pStyle w:val="P28"/>
        <w:framePr w:w="3921" w:h="376" w:hRule="exact" w:wrap="none" w:vAnchor="page" w:hAnchor="margin" w:x="6800" w:y="13770"/>
        <w:rPr>
          <w:rStyle w:val="C3"/>
          <w:rtl w:val="0"/>
        </w:rPr>
      </w:pPr>
    </w:p>
    <w:p>
      <w:pPr>
        <w:pStyle w:val="P29"/>
        <w:framePr w:w="3839" w:h="249" w:hRule="exact" w:wrap="none" w:vAnchor="page" w:hAnchor="margin" w:x="6856" w:y="13826"/>
        <w:rPr>
          <w:rStyle w:val="C21"/>
          <w:rtl w:val="0"/>
        </w:rPr>
      </w:pPr>
      <w:r>
        <w:rPr>
          <w:rStyle w:val="C21"/>
          <w:rtl w:val="0"/>
        </w:rPr>
        <w:t>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12"/>
        <w:framePr w:w="6710" w:h="607" w:hRule="exact" w:wrap="none" w:vAnchor="page" w:hAnchor="margin" w:x="45" w:y="14753"/>
        <w:rPr>
          <w:rStyle w:val="C3"/>
          <w:rtl w:val="0"/>
        </w:rPr>
      </w:pPr>
    </w:p>
    <w:p>
      <w:pPr>
        <w:pStyle w:val="P13"/>
        <w:framePr w:w="6658" w:h="480" w:hRule="exact" w:wrap="none" w:vAnchor="page" w:hAnchor="margin" w:x="71" w:y="14809"/>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14753"/>
        <w:rPr>
          <w:rStyle w:val="C3"/>
          <w:rtl w:val="0"/>
        </w:rPr>
      </w:pPr>
    </w:p>
    <w:p>
      <w:pPr>
        <w:pStyle w:val="P29"/>
        <w:framePr w:w="3839" w:h="480" w:hRule="exact" w:wrap="none" w:vAnchor="page" w:hAnchor="margin" w:x="6856" w:y="14809"/>
        <w:rPr>
          <w:rStyle w:val="C21"/>
          <w:rtl w:val="0"/>
        </w:rPr>
      </w:pPr>
      <w:r>
        <w:rPr>
          <w:rStyle w:val="C21"/>
          <w:rtl w:val="0"/>
        </w:rPr>
        <w:t>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10.9.2026 1:21:53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plavebních komor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jednostupňové a vícestupňové plavební komory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velikost a tvar plavebních komor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možnosti plnění a vyprazdňování plavebních komor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rejdy plavebních komor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jímacích zařízení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funkci vodojemů a jejich umístění vzhledem ke spotřebišti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typy vodojemů a metody výpočtu jejich objemu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Vypočítat objem zadaného vodojemu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konstrukci vodojemů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Uvést způsob stanovení potřeby pitné vody a druhy jímacích zařízení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Navrhování čistíren odpadních vod</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Popsat parametry návrhu čistíren odpadních vod a vysvětlit stupně čištění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Popsat funkci kalového hospodářství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Ústní ověření</w:t>
      </w:r>
    </w:p>
    <w:p>
      <w:pPr>
        <w:pStyle w:val="P16"/>
        <w:framePr w:w="6710" w:h="607" w:hRule="exact" w:wrap="none" w:vAnchor="page" w:hAnchor="margin" w:x="45" w:y="11051"/>
        <w:rPr>
          <w:rStyle w:val="C3"/>
          <w:rtl w:val="0"/>
        </w:rPr>
      </w:pPr>
    </w:p>
    <w:p>
      <w:pPr>
        <w:pStyle w:val="P17"/>
        <w:framePr w:w="6658" w:h="480" w:hRule="exact" w:wrap="none" w:vAnchor="page" w:hAnchor="margin" w:x="71" w:y="11107"/>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11051"/>
        <w:rPr>
          <w:rStyle w:val="C3"/>
          <w:rtl w:val="0"/>
        </w:rPr>
      </w:pPr>
    </w:p>
    <w:p>
      <w:pPr>
        <w:pStyle w:val="P31"/>
        <w:framePr w:w="3839" w:h="480" w:hRule="exact" w:wrap="none" w:vAnchor="page" w:hAnchor="margin" w:x="6856" w:y="11107"/>
        <w:rPr>
          <w:rStyle w:val="C22"/>
          <w:rtl w:val="0"/>
        </w:rPr>
      </w:pPr>
      <w:r>
        <w:rPr>
          <w:rStyle w:val="C22"/>
          <w:rtl w:val="0"/>
        </w:rPr>
        <w:t>Praktické předvedení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10.9.2026 1:21:53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10.9.2026 1:21:53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zkoušek projektové dokumentace staveb nebo potřebné podklady pro její zpracování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•Čtení ve výkresech a zpracování projektové dokumentace, kritéria a) a f),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•Využívání informačních a komunikačních technologií, kritéria a) a b),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konstrukcí a konstrukčních částí staveb vodního hospodářství, kritéria b), c), d), f) a g), (minimum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ve využití vodní energie a navrhování hydrotechnických staveb, kritérium e), (minimálně 5 úkolů) </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terénních úprav, zemních prací a zakládání staveb, kritéria c) a d),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protipovodňových opatření, ochranných hrází, kritéria c) a d),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vodovodních sítí, kritérium f),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kanalizačních sítí, kritérium f),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melioračních staveb, kritéria g), h),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staveb jezů a ochranných hrází, kritérium e),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staveb a zařízení pro nakládání s odpady, kritéria h) a i),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staveb přehrad, kritérium d),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plavebních komor, kritérium d),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•Navrhování jímacích zařízení, kritérium c), (minimálně 5 úkolů) </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čistíren odpadních vod, kritérium d),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právních předpisech pro výkon podnikatelské činnosti, kritérium d), (minimálně 5 úkolů)</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jedno zadání vylosuje.</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stavby vodního hospodářství a krajinného inženýrství, 10.9.2026 1:21:53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3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a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vodohospodářských staveb nebo v oblasti stavební výroby nebo ve funkci učitele odborných předmětů se zaměřením na vodní hospodářství a krajinné inženýrství.</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stavby vodního hospodářství a krajinného inženýrství, 10.9.2026 1:21:53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zkoušky (učebna)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potřeby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Doba přípravy na zkoušku</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stavby vodního hospodářství a krajinného inženýrství, 10.9.2026 1:21:53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pStyle w:val="P21"/>
        <w:framePr w:w="7654" w:h="331" w:hRule="exact" w:wrap="none" w:vAnchor="page" w:hAnchor="margin" w:x="28" w:y="15940"/>
        <w:rPr>
          <w:rStyle w:val="C16"/>
          <w:rtl w:val="0"/>
        </w:rPr>
      </w:pPr>
      <w:r>
        <w:rPr>
          <w:rStyle w:val="C16"/>
          <w:rtl w:val="0"/>
        </w:rPr>
        <w:t>Technik pro stavby vodního hospodářství a krajinného inženýrství, 10.9.2026 1:21:53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3CD9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8B21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D045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