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F87C2" Type="http://schemas.openxmlformats.org/officeDocument/2006/relationships/officeDocument" Target="/word/document.xml" /><Relationship Id="coreR188F87C2" Type="http://schemas.openxmlformats.org/package/2006/relationships/metadata/core-properties" Target="/docProps/core.xml" /><Relationship Id="customR188F8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36-134-M Technik/technička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36-134-M Technik/technička pro techniku prostředí staveb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5:44:30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