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DFAC3B" Type="http://schemas.openxmlformats.org/officeDocument/2006/relationships/officeDocument" Target="/word/document.xml" /><Relationship Id="coreR69DFAC3B" Type="http://schemas.openxmlformats.org/package/2006/relationships/metadata/core-properties" Target="/docProps/core.xml" /><Relationship Id="customR69DFAC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techniku prostředí staveb (kód: 36-134-M)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vypracování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zásady provádění systémů vytápění a zásobování teplem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a zásady provádění systémů větrání, klimatizace a chlazení pro klimatizaci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systémů na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způsobech ochrany proti hluku a vibracím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kanalizace, vodovodu, instalačních celků a zařizovacích předmětů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rozvodů topných a technických plynů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Způsoby navrhování a provádění elektroinstalací – silové rozvody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zařízení a vedení pro elektronickou komunikaci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posouzení osvětlení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Způsoby měření a regulace pro techniku prostředí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právních předpisech pro výkon podnikatelské činnosti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techniku prostředí staveb, 20.10.2026 9:22:17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"https://nsp.cz/jednotka-prace/technicky-dozor-stavebnik"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https://nsp.cz/jednotka-prace/technicky-dozor-stavebnik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provedení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kritéria i) v kompetenci  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g11.D.1323  Navrhování a zásady provádění systémů větrání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klimatizace a chlazení pro klimatizaci autorizovaná osoba připraví šest zadaní jako podklad pro návrh vhodného systému větrání pro administrativní budovu, kino, sportovní halu, průmyslový provoz, podzemní garáže a plynovou kotelnu. Uchazeč navrhne systém větrání a vysvětlí zásady provádění u jedné zadané budovy.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i) 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g11.D.1315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kanalizace, vodovodu, instalačních celků a zařizovacích předmětů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pět zadaní jako podklad pro návrh řešení při soustřeďování instalací, volbu zařizovacích předmětů a koordinaci instalací v: instalačních jádrech, instalačních chodbách, technických podlažích, instalačních kanálech, předstěnoých systémech vedení instalací. Uchazeč navrhne řešení při soustřeďování instalací pro jeden zadaný případ.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podle hodnoticího standardu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technik pro techniku prostředí staveb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nevede k autorizaci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zákona č. 360/1992 Sb.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 hodnoticího standardu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technik pro techniku prostředí staveb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byly rovněž začleněny požadavky, které ČKAIT vyžaduje pro rozdílovou zkoušku podle § 8 odst. 7 písm. a) autorizačního zákona http://www.ckait.cz/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nutno upozornit,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techniku prostředí staveb, 20.10.2026 9:22:17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podnikatelů ve stavebnictví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architektury, ČVUT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o., Fakulta stavební VUT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techniku prostředí staveb, 20.10.2026 9:22:17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