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07AE1" Type="http://schemas.openxmlformats.org/officeDocument/2006/relationships/officeDocument" Target="/word/document.xml" /><Relationship Id="coreR6A07AE1" Type="http://schemas.openxmlformats.org/package/2006/relationships/metadata/core-properties" Target="/docProps/core.xml" /><Relationship Id="customR6A07A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vrtaných studní (kód: 36-136-H)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vrtaných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vrtané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vrtaných studní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vrtaných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vrtaných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hlavy vrtané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vrtaných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údržba strojů a zařízení pro studnařské práce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vrtaných studní, 9.9.2026 22:23:31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vrtaných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 pro stavbu vrtané studny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 pro stavbu vrtané studny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vrtaných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vrtané studny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Vysvětlit podmínky vydání územního rozhodnutí a stavebního povolení pro stavbu vrtané studny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Připravit staveniště a jeho zabezpečení pro stavbu - vrtanou studnu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Zřizování vrtaných studní</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Popsat druhy vrtaných studní a postupy jejich zřizování s délkou do 30 m a nad 30 m</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Ústní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Zjistit a navrhnout postup prací podle schválené projektové dokumentace</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 a ústní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Zajistit požadavky na bezpečnost a ochranu zdraví při práci</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a 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d) Připravit pažnice před osazením do vrtu</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Praktické předvedení a ústní ověření</w:t>
      </w:r>
    </w:p>
    <w:p>
      <w:pPr>
        <w:pStyle w:val="P12"/>
        <w:framePr w:w="6710" w:h="607" w:hRule="exact" w:wrap="none" w:vAnchor="page" w:hAnchor="margin" w:x="45" w:y="10104"/>
        <w:rPr>
          <w:rStyle w:val="C3"/>
          <w:rtl w:val="0"/>
        </w:rPr>
      </w:pPr>
    </w:p>
    <w:p>
      <w:pPr>
        <w:pStyle w:val="P13"/>
        <w:framePr w:w="6658" w:h="480" w:hRule="exact" w:wrap="none" w:vAnchor="page" w:hAnchor="margin" w:x="71" w:y="10160"/>
        <w:rPr>
          <w:rStyle w:val="C11"/>
          <w:rtl w:val="0"/>
        </w:rPr>
      </w:pPr>
      <w:r>
        <w:rPr>
          <w:rStyle w:val="C11"/>
          <w:rtl w:val="0"/>
        </w:rPr>
        <w:t>e) Zhotovit vrtanou studnu o hloubce a průměru podle projektové dokumentace</w:t>
      </w:r>
    </w:p>
    <w:p>
      <w:pPr>
        <w:pStyle w:val="P28"/>
        <w:framePr w:w="3921" w:h="607" w:hRule="exact" w:wrap="none" w:vAnchor="page" w:hAnchor="margin" w:x="6800" w:y="10104"/>
        <w:rPr>
          <w:rStyle w:val="C3"/>
          <w:rtl w:val="0"/>
        </w:rPr>
      </w:pPr>
    </w:p>
    <w:p>
      <w:pPr>
        <w:pStyle w:val="P29"/>
        <w:framePr w:w="3839" w:h="480" w:hRule="exact" w:wrap="none" w:vAnchor="page" w:hAnchor="margin" w:x="6856" w:y="10160"/>
        <w:rPr>
          <w:rStyle w:val="C21"/>
          <w:rtl w:val="0"/>
        </w:rPr>
      </w:pPr>
      <w:r>
        <w:rPr>
          <w:rStyle w:val="C21"/>
          <w:rtl w:val="0"/>
        </w:rPr>
        <w:t>Praktické předvedení a ústní ověření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f) Osadit pažnice do vrtu</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Praktické předvedení a ústní ověření</w:t>
      </w:r>
    </w:p>
    <w:p>
      <w:pPr>
        <w:pStyle w:val="P12"/>
        <w:framePr w:w="6710" w:h="376" w:hRule="exact" w:wrap="none" w:vAnchor="page" w:hAnchor="margin" w:x="45" w:y="11087"/>
        <w:rPr>
          <w:rStyle w:val="C3"/>
          <w:rtl w:val="0"/>
        </w:rPr>
      </w:pPr>
    </w:p>
    <w:p>
      <w:pPr>
        <w:pStyle w:val="P13"/>
        <w:framePr w:w="6658" w:h="249" w:hRule="exact" w:wrap="none" w:vAnchor="page" w:hAnchor="margin" w:x="71" w:y="11143"/>
        <w:rPr>
          <w:rStyle w:val="C11"/>
          <w:rtl w:val="0"/>
        </w:rPr>
      </w:pPr>
      <w:r>
        <w:rPr>
          <w:rStyle w:val="C11"/>
          <w:rtl w:val="0"/>
        </w:rPr>
        <w:t>g) Popsat způsob čištění vrtaných studní</w:t>
      </w:r>
    </w:p>
    <w:p>
      <w:pPr>
        <w:pStyle w:val="P28"/>
        <w:framePr w:w="3921" w:h="376" w:hRule="exact" w:wrap="none" w:vAnchor="page" w:hAnchor="margin" w:x="6800" w:y="11087"/>
        <w:rPr>
          <w:rStyle w:val="C3"/>
          <w:rtl w:val="0"/>
        </w:rPr>
      </w:pPr>
    </w:p>
    <w:p>
      <w:pPr>
        <w:pStyle w:val="P29"/>
        <w:framePr w:w="3839" w:h="249" w:hRule="exact" w:wrap="none" w:vAnchor="page" w:hAnchor="margin" w:x="6856" w:y="11143"/>
        <w:rPr>
          <w:rStyle w:val="C21"/>
          <w:rtl w:val="0"/>
        </w:rPr>
      </w:pPr>
      <w:r>
        <w:rPr>
          <w:rStyle w:val="C21"/>
          <w:rtl w:val="0"/>
        </w:rPr>
        <w:t>Ústní ověření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Provádění izolací vrtaných studní</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a) Popsat požadavky na izolaci pláště vrtané studny a úpravy jejího okolí</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Ústní ověření</w:t>
      </w:r>
    </w:p>
    <w:p>
      <w:pPr>
        <w:pStyle w:val="P16"/>
        <w:framePr w:w="6710" w:h="607" w:hRule="exact" w:wrap="none" w:vAnchor="page" w:hAnchor="margin" w:x="45" w:y="13204"/>
        <w:rPr>
          <w:rStyle w:val="C3"/>
          <w:rtl w:val="0"/>
        </w:rPr>
      </w:pPr>
    </w:p>
    <w:p>
      <w:pPr>
        <w:pStyle w:val="P17"/>
        <w:framePr w:w="6658" w:h="480" w:hRule="exact" w:wrap="none" w:vAnchor="page" w:hAnchor="margin" w:x="71" w:y="13260"/>
        <w:rPr>
          <w:rStyle w:val="C13"/>
          <w:rtl w:val="0"/>
        </w:rPr>
      </w:pPr>
      <w:r>
        <w:rPr>
          <w:rStyle w:val="C13"/>
          <w:rtl w:val="0"/>
        </w:rPr>
        <w:t>b) Provést izolaci pláště vrtané studny podle projektové dokumentace obsypem proti pronikání povrchových vod</w:t>
      </w:r>
    </w:p>
    <w:p>
      <w:pPr>
        <w:pStyle w:val="P30"/>
        <w:framePr w:w="3921" w:h="607" w:hRule="exact" w:wrap="none" w:vAnchor="page" w:hAnchor="margin" w:x="6800" w:y="13204"/>
        <w:rPr>
          <w:rStyle w:val="C3"/>
          <w:rtl w:val="0"/>
        </w:rPr>
      </w:pPr>
    </w:p>
    <w:p>
      <w:pPr>
        <w:pStyle w:val="P31"/>
        <w:framePr w:w="3839" w:h="480" w:hRule="exact" w:wrap="none" w:vAnchor="page" w:hAnchor="margin" w:x="6856" w:y="13260"/>
        <w:rPr>
          <w:rStyle w:val="C22"/>
          <w:rtl w:val="0"/>
        </w:rPr>
      </w:pPr>
      <w:r>
        <w:rPr>
          <w:rStyle w:val="C22"/>
          <w:rtl w:val="0"/>
        </w:rPr>
        <w:t>Praktické předvedení a ústní ověření</w:t>
      </w:r>
    </w:p>
    <w:p>
      <w:pPr>
        <w:pStyle w:val="P32"/>
        <w:framePr w:w="10710" w:h="248" w:hRule="exact" w:wrap="none" w:vAnchor="page" w:hAnchor="margin" w:x="28" w:y="139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vrtaných studní, 9.9.2026 22:23:31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a dezinfekce vrtaných studní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pro čištění a dezinfekci vrtaných studní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Vyčistit, dezinfikovat a odčerpat závadnou vodu z vrtané studny, provést odběr vzorků pro rozbory složení a hygienické nezávadnosti do předepsaných nádob</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Opravy nebo výměny hlavy vrtané studny</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Popsat možné způsoby oprav hlavy vrtané studny podle způsobu poškození</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Provést opravu poškozené hlavy vrtané studny</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obě kritéria.</w:t>
      </w:r>
    </w:p>
    <w:p>
      <w:pPr>
        <w:pStyle w:val="P23"/>
        <w:framePr w:w="10710" w:h="340" w:hRule="exact" w:wrap="none" w:vAnchor="page" w:hAnchor="margin" w:x="28" w:y="7450"/>
        <w:rPr>
          <w:rStyle w:val="C18"/>
          <w:rtl w:val="0"/>
        </w:rPr>
      </w:pPr>
      <w:r>
        <w:rPr>
          <w:rStyle w:val="C18"/>
          <w:rtl w:val="0"/>
        </w:rPr>
        <w:t>Rekonstrukce a oživování vrtaných studní</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Zjistit požadavky a navrhnout postup práce při rekonstrukci a oživování vrtané studny</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 a ústní ověření</w:t>
      </w:r>
    </w:p>
    <w:p>
      <w:pPr>
        <w:pStyle w:val="P16"/>
        <w:framePr w:w="6710" w:h="376" w:hRule="exact" w:wrap="none" w:vAnchor="page" w:hAnchor="margin" w:x="45" w:y="8872"/>
        <w:rPr>
          <w:rStyle w:val="C3"/>
          <w:rtl w:val="0"/>
        </w:rPr>
      </w:pPr>
    </w:p>
    <w:p>
      <w:pPr>
        <w:pStyle w:val="P17"/>
        <w:framePr w:w="6658" w:h="249" w:hRule="exact" w:wrap="none" w:vAnchor="page" w:hAnchor="margin" w:x="71" w:y="8928"/>
        <w:rPr>
          <w:rStyle w:val="C13"/>
          <w:rtl w:val="0"/>
        </w:rPr>
      </w:pPr>
      <w:r>
        <w:rPr>
          <w:rStyle w:val="C13"/>
          <w:rtl w:val="0"/>
        </w:rPr>
        <w:t>b) Odstranit usazeniny a kaly odčerpáním kalovými čerpadly</w:t>
      </w:r>
    </w:p>
    <w:p>
      <w:pPr>
        <w:pStyle w:val="P30"/>
        <w:framePr w:w="3921" w:h="376" w:hRule="exact" w:wrap="none" w:vAnchor="page" w:hAnchor="margin" w:x="6800" w:y="8872"/>
        <w:rPr>
          <w:rStyle w:val="C3"/>
          <w:rtl w:val="0"/>
        </w:rPr>
      </w:pPr>
    </w:p>
    <w:p>
      <w:pPr>
        <w:pStyle w:val="P31"/>
        <w:framePr w:w="3839" w:h="249" w:hRule="exact" w:wrap="none" w:vAnchor="page" w:hAnchor="margin" w:x="6856" w:y="8928"/>
        <w:rPr>
          <w:rStyle w:val="C22"/>
          <w:rtl w:val="0"/>
        </w:rPr>
      </w:pPr>
      <w:r>
        <w:rPr>
          <w:rStyle w:val="C22"/>
          <w:rtl w:val="0"/>
        </w:rPr>
        <w:t>Praktické předvedení a ústní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c) Popsat alespoň dva způsoby rekonstrukce a oživování vrtaných studní</w:t>
      </w:r>
    </w:p>
    <w:p>
      <w:pPr>
        <w:pStyle w:val="P28"/>
        <w:framePr w:w="3921" w:h="376" w:hRule="exact" w:wrap="none" w:vAnchor="page" w:hAnchor="margin" w:x="6800" w:y="9249"/>
        <w:rPr>
          <w:rStyle w:val="C3"/>
          <w:rtl w:val="0"/>
        </w:rPr>
      </w:pPr>
    </w:p>
    <w:p>
      <w:pPr>
        <w:pStyle w:val="P29"/>
        <w:framePr w:w="3839" w:h="249" w:hRule="exact" w:wrap="none" w:vAnchor="page" w:hAnchor="margin" w:x="6856" w:y="9305"/>
        <w:rPr>
          <w:rStyle w:val="C21"/>
          <w:rtl w:val="0"/>
        </w:rPr>
      </w:pPr>
      <w:r>
        <w:rPr>
          <w:rStyle w:val="C21"/>
          <w:rtl w:val="0"/>
        </w:rPr>
        <w:t>Ústní ověření</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340" w:hRule="exact" w:wrap="none" w:vAnchor="page" w:hAnchor="margin" w:x="28" w:y="10174"/>
        <w:rPr>
          <w:rStyle w:val="C18"/>
          <w:rtl w:val="0"/>
        </w:rPr>
      </w:pPr>
      <w:r>
        <w:rPr>
          <w:rStyle w:val="C18"/>
          <w:rtl w:val="0"/>
        </w:rPr>
        <w:t>Ošetřování a údržba strojů a zařízení pro studnařské práce</w:t>
      </w:r>
    </w:p>
    <w:p>
      <w:pPr>
        <w:pStyle w:val="P24"/>
        <w:framePr w:w="6713" w:h="376" w:hRule="exact" w:wrap="none" w:vAnchor="page" w:hAnchor="margin" w:x="45" w:y="10613"/>
        <w:rPr>
          <w:rStyle w:val="C3"/>
          <w:rtl w:val="0"/>
        </w:rPr>
      </w:pPr>
    </w:p>
    <w:p>
      <w:pPr>
        <w:pStyle w:val="P25"/>
        <w:framePr w:w="6661" w:h="249" w:hRule="exact" w:wrap="none" w:vAnchor="page" w:hAnchor="margin" w:x="71" w:y="10684"/>
        <w:rPr>
          <w:rStyle w:val="C19"/>
          <w:rtl w:val="0"/>
        </w:rPr>
      </w:pPr>
      <w:r>
        <w:rPr>
          <w:rStyle w:val="C19"/>
          <w:rtl w:val="0"/>
        </w:rPr>
        <w:t>Kritéria hodnocení</w:t>
      </w:r>
    </w:p>
    <w:p>
      <w:pPr>
        <w:pStyle w:val="P26"/>
        <w:framePr w:w="3918" w:h="376" w:hRule="exact" w:wrap="none" w:vAnchor="page" w:hAnchor="margin" w:x="6803" w:y="10613"/>
        <w:rPr>
          <w:rStyle w:val="C3"/>
          <w:rtl w:val="0"/>
        </w:rPr>
      </w:pPr>
    </w:p>
    <w:p>
      <w:pPr>
        <w:pStyle w:val="P27"/>
        <w:framePr w:w="3836" w:h="249" w:hRule="exact" w:wrap="none" w:vAnchor="page" w:hAnchor="margin" w:x="6859" w:y="10684"/>
        <w:rPr>
          <w:rStyle w:val="C20"/>
          <w:rtl w:val="0"/>
        </w:rPr>
      </w:pPr>
      <w:r>
        <w:rPr>
          <w:rStyle w:val="C20"/>
          <w:rtl w:val="0"/>
        </w:rPr>
        <w:t>Způsoby ověření</w:t>
      </w:r>
    </w:p>
    <w:p>
      <w:pPr>
        <w:pStyle w:val="P12"/>
        <w:framePr w:w="6710" w:h="376" w:hRule="exact" w:wrap="none" w:vAnchor="page" w:hAnchor="margin" w:x="45" w:y="10989"/>
        <w:rPr>
          <w:rStyle w:val="C3"/>
          <w:rtl w:val="0"/>
        </w:rPr>
      </w:pPr>
    </w:p>
    <w:p>
      <w:pPr>
        <w:pStyle w:val="P13"/>
        <w:framePr w:w="6658" w:h="249" w:hRule="exact" w:wrap="none" w:vAnchor="page" w:hAnchor="margin" w:x="71" w:y="11045"/>
        <w:rPr>
          <w:rStyle w:val="C11"/>
          <w:rtl w:val="0"/>
        </w:rPr>
      </w:pPr>
      <w:r>
        <w:rPr>
          <w:rStyle w:val="C11"/>
          <w:rtl w:val="0"/>
        </w:rPr>
        <w:t>a) Popsat zásady BOZP se zařízeními pro studnařské práce</w:t>
      </w:r>
    </w:p>
    <w:p>
      <w:pPr>
        <w:pStyle w:val="P28"/>
        <w:framePr w:w="3921" w:h="376" w:hRule="exact" w:wrap="none" w:vAnchor="page" w:hAnchor="margin" w:x="6800" w:y="10989"/>
        <w:rPr>
          <w:rStyle w:val="C3"/>
          <w:rtl w:val="0"/>
        </w:rPr>
      </w:pPr>
    </w:p>
    <w:p>
      <w:pPr>
        <w:pStyle w:val="P29"/>
        <w:framePr w:w="3839" w:h="249" w:hRule="exact" w:wrap="none" w:vAnchor="page" w:hAnchor="margin" w:x="6856" w:y="11045"/>
        <w:rPr>
          <w:rStyle w:val="C21"/>
          <w:rtl w:val="0"/>
        </w:rPr>
      </w:pPr>
      <w:r>
        <w:rPr>
          <w:rStyle w:val="C21"/>
          <w:rtl w:val="0"/>
        </w:rPr>
        <w:t>Ústní ověření</w:t>
      </w:r>
    </w:p>
    <w:p>
      <w:pPr>
        <w:pStyle w:val="P16"/>
        <w:framePr w:w="6710" w:h="831" w:hRule="exact" w:wrap="none" w:vAnchor="page" w:hAnchor="margin" w:x="45" w:y="11366"/>
        <w:rPr>
          <w:rStyle w:val="C3"/>
          <w:rtl w:val="0"/>
        </w:rPr>
      </w:pPr>
    </w:p>
    <w:p>
      <w:pPr>
        <w:pStyle w:val="P17"/>
        <w:framePr w:w="6658" w:h="704" w:hRule="exact" w:wrap="none" w:vAnchor="page" w:hAnchor="margin" w:x="71" w:y="11422"/>
        <w:rPr>
          <w:rStyle w:val="C13"/>
          <w:rtl w:val="0"/>
        </w:rPr>
      </w:pPr>
      <w:r>
        <w:rPr>
          <w:rStyle w:val="C13"/>
          <w:rtl w:val="0"/>
        </w:rPr>
        <w:t xml:space="preserve">b) Zjistit a navrhnout postup správného užívání, ošetřování a údržby běžně užívaných zařízení při výkonu pracovních činností –  s využitím návodů k obsluze</w:t>
      </w:r>
    </w:p>
    <w:p>
      <w:pPr>
        <w:pStyle w:val="P30"/>
        <w:framePr w:w="3921" w:h="831" w:hRule="exact" w:wrap="none" w:vAnchor="page" w:hAnchor="margin" w:x="6800" w:y="11366"/>
        <w:rPr>
          <w:rStyle w:val="C3"/>
          <w:rtl w:val="0"/>
        </w:rPr>
      </w:pPr>
    </w:p>
    <w:p>
      <w:pPr>
        <w:pStyle w:val="P31"/>
        <w:framePr w:w="3839" w:h="704" w:hRule="exact" w:wrap="none" w:vAnchor="page" w:hAnchor="margin" w:x="6856" w:y="11422"/>
        <w:rPr>
          <w:rStyle w:val="C22"/>
          <w:rtl w:val="0"/>
        </w:rPr>
      </w:pPr>
      <w:r>
        <w:rPr>
          <w:rStyle w:val="C22"/>
          <w:rtl w:val="0"/>
        </w:rPr>
        <w:t>Praktické předvedení a ústní ověření</w:t>
      </w:r>
    </w:p>
    <w:p>
      <w:pPr>
        <w:pStyle w:val="P32"/>
        <w:framePr w:w="10710" w:h="248" w:hRule="exact" w:wrap="none" w:vAnchor="page" w:hAnchor="margin" w:x="28" w:y="123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vrtaných studní, 9.9.2026 22:23:31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vychází z předvedené znalosti technologických postupů, ze zručnosti při provádění pracovních úkonů a z výsledné kvality práce.</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ke kvalitě zhotoveného produktu i k časovému hledisku zvládání operací.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497"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036"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Studnař/studnařka vrtaných studní, 9.9.2026 22:23:31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36-136-H Studnař/studnařka vrtaných studní,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Studnař/studnařka vrtaných studní, 9.9.2026 22:23:31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staveniště pro povolenou stavbu vrtané studny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studna s poškozenou hlavou</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mechanizační prostředky, stroje a zařízení pro zhotovování studní: vrtná souprava se spalovacím motorem, vrtná souprava s pohonem elektromotorem, kalová čerpadla, trojnožka s navijákem, vrátek, transformátor a osvětlení s nízkým napětím, vysokotlaký čisticí stroj</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pomůcky pro ručně prováděné práce: lopata, krumpáč, pažnice, vrtačka, nádoby pro odběr vzorků pro rozbor vody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nutnosti)</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pažnice plastové a kovové pro studny nebo pro výztuhu vrtů pro tepelná čerpadla</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58"/>
        <w:rPr>
          <w:rStyle w:val="C3"/>
          <w:rtl w:val="0"/>
        </w:rPr>
      </w:pPr>
    </w:p>
    <w:p>
      <w:pPr>
        <w:pStyle w:val="P35"/>
        <w:framePr w:w="10710" w:h="340" w:hRule="exact" w:wrap="none" w:vAnchor="page" w:hAnchor="margin" w:x="28" w:y="8658"/>
        <w:rPr>
          <w:rStyle w:val="C25"/>
          <w:rtl w:val="0"/>
        </w:rPr>
      </w:pPr>
      <w:r>
        <w:rPr>
          <w:rStyle w:val="C25"/>
          <w:rtl w:val="0"/>
        </w:rPr>
        <w:t>Doba přípravy na zkoušku</w:t>
      </w:r>
    </w:p>
    <w:p>
      <w:pPr>
        <w:keepNext w:val="0"/>
        <w:keepLines w:val="0"/>
        <w:framePr w:w="10766" w:h="806" w:hRule="exact" w:wrap="none" w:vAnchor="page" w:hAnchor="margin" w:x="0" w:y="8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031"/>
        <w:rPr>
          <w:rStyle w:val="C3"/>
          <w:rtl w:val="0"/>
        </w:rPr>
      </w:pPr>
    </w:p>
    <w:p>
      <w:pPr>
        <w:pStyle w:val="P35"/>
        <w:framePr w:w="10710" w:h="340" w:hRule="exact" w:wrap="none" w:vAnchor="page" w:hAnchor="margin" w:x="28" w:y="10031"/>
        <w:rPr>
          <w:rStyle w:val="C25"/>
          <w:rtl w:val="0"/>
        </w:rPr>
      </w:pPr>
      <w:r>
        <w:rPr>
          <w:rStyle w:val="C25"/>
          <w:rtl w:val="0"/>
        </w:rPr>
        <w:t>Doba pro vykonání zkoušky</w:t>
      </w:r>
    </w:p>
    <w:p>
      <w:pPr>
        <w:keepNext w:val="0"/>
        <w:keepLines w:val="0"/>
        <w:framePr w:w="10766" w:h="806" w:hRule="exact" w:wrap="none" w:vAnchor="page" w:hAnchor="margin" w:x="0" w:y="10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Studnař/studnařka vrtaných studní, 9.9.2026 22:23:31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vrtaných studní, 9.9.2026 22:23:31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87728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