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B344C0" Type="http://schemas.openxmlformats.org/officeDocument/2006/relationships/officeDocument" Target="/word/document.xml" /><Relationship Id="coreR5FB344C0" Type="http://schemas.openxmlformats.org/package/2006/relationships/metadata/core-properties" Target="/docProps/core.xml" /><Relationship Id="customR5FB344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Studnař/studnařka vrtaných studní (kód: 36-136-H)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vrtaných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vrtané studny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vrtaných studní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vrtaných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a dezinfekce vrtaných studní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nebo výměny hlavy vrtané studny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vrtaných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Ošetřování a údržba strojů a zařízení pro studnařské práce</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2928" w:h="248" w:hRule="exact" w:wrap="none" w:vAnchor="page" w:hAnchor="margin" w:x="28" w:y="919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Studnař/studnařka vrtaných studní, 20.10.2026 12:32:08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stavbu vrtaných studní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 pro stavbu vrtané studny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 pro stavbu vrtané studny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vrtaných studní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vrtané studny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Vysvětlit podmínky vydání územního rozhodnutí a stavebního povolení pro stavbu vrtané studny</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Připravit staveniště a jeho zabezpečení pro stavbu - vrtanou studnu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Zřizování vrtaných studní</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Popsat druhy vrtaných studní a postupy jejich zřizování s délkou do 30 m a nad 30 m</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Ústní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Zjistit a navrhnout postup prací podle schválené projektové dokumentace</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 a ústní ověření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Zajistit požadavky na bezpečnost a ochranu zdraví při práci</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 a ústní ověření</w:t>
      </w:r>
    </w:p>
    <w:p>
      <w:pPr>
        <w:pStyle w:val="P16"/>
        <w:framePr w:w="6710" w:h="376" w:hRule="exact" w:wrap="none" w:vAnchor="page" w:hAnchor="margin" w:x="45" w:y="9728"/>
        <w:rPr>
          <w:rStyle w:val="C3"/>
          <w:rtl w:val="0"/>
        </w:rPr>
      </w:pPr>
    </w:p>
    <w:p>
      <w:pPr>
        <w:pStyle w:val="P17"/>
        <w:framePr w:w="6658" w:h="249" w:hRule="exact" w:wrap="none" w:vAnchor="page" w:hAnchor="margin" w:x="71" w:y="9784"/>
        <w:rPr>
          <w:rStyle w:val="C13"/>
          <w:rtl w:val="0"/>
        </w:rPr>
      </w:pPr>
      <w:r>
        <w:rPr>
          <w:rStyle w:val="C13"/>
          <w:rtl w:val="0"/>
        </w:rPr>
        <w:t>d) Připravit pažnice před osazením do vrtu</w:t>
      </w:r>
    </w:p>
    <w:p>
      <w:pPr>
        <w:pStyle w:val="P30"/>
        <w:framePr w:w="3921" w:h="376" w:hRule="exact" w:wrap="none" w:vAnchor="page" w:hAnchor="margin" w:x="6800" w:y="9728"/>
        <w:rPr>
          <w:rStyle w:val="C3"/>
          <w:rtl w:val="0"/>
        </w:rPr>
      </w:pPr>
    </w:p>
    <w:p>
      <w:pPr>
        <w:pStyle w:val="P31"/>
        <w:framePr w:w="3839" w:h="249" w:hRule="exact" w:wrap="none" w:vAnchor="page" w:hAnchor="margin" w:x="6856" w:y="9784"/>
        <w:rPr>
          <w:rStyle w:val="C22"/>
          <w:rtl w:val="0"/>
        </w:rPr>
      </w:pPr>
      <w:r>
        <w:rPr>
          <w:rStyle w:val="C22"/>
          <w:rtl w:val="0"/>
        </w:rPr>
        <w:t>Praktické předvedení a ústní ověření</w:t>
      </w:r>
    </w:p>
    <w:p>
      <w:pPr>
        <w:pStyle w:val="P12"/>
        <w:framePr w:w="6710" w:h="607" w:hRule="exact" w:wrap="none" w:vAnchor="page" w:hAnchor="margin" w:x="45" w:y="10104"/>
        <w:rPr>
          <w:rStyle w:val="C3"/>
          <w:rtl w:val="0"/>
        </w:rPr>
      </w:pPr>
    </w:p>
    <w:p>
      <w:pPr>
        <w:pStyle w:val="P13"/>
        <w:framePr w:w="6658" w:h="480" w:hRule="exact" w:wrap="none" w:vAnchor="page" w:hAnchor="margin" w:x="71" w:y="10160"/>
        <w:rPr>
          <w:rStyle w:val="C11"/>
          <w:rtl w:val="0"/>
        </w:rPr>
      </w:pPr>
      <w:r>
        <w:rPr>
          <w:rStyle w:val="C11"/>
          <w:rtl w:val="0"/>
        </w:rPr>
        <w:t>e) Zhotovit vrtanou studnu o hloubce a průměru podle projektové dokumentace</w:t>
      </w:r>
    </w:p>
    <w:p>
      <w:pPr>
        <w:pStyle w:val="P28"/>
        <w:framePr w:w="3921" w:h="607" w:hRule="exact" w:wrap="none" w:vAnchor="page" w:hAnchor="margin" w:x="6800" w:y="10104"/>
        <w:rPr>
          <w:rStyle w:val="C3"/>
          <w:rtl w:val="0"/>
        </w:rPr>
      </w:pPr>
    </w:p>
    <w:p>
      <w:pPr>
        <w:pStyle w:val="P29"/>
        <w:framePr w:w="3839" w:h="480" w:hRule="exact" w:wrap="none" w:vAnchor="page" w:hAnchor="margin" w:x="6856" w:y="10160"/>
        <w:rPr>
          <w:rStyle w:val="C21"/>
          <w:rtl w:val="0"/>
        </w:rPr>
      </w:pPr>
      <w:r>
        <w:rPr>
          <w:rStyle w:val="C21"/>
          <w:rtl w:val="0"/>
        </w:rPr>
        <w:t>Praktické předvedení a ústní ověření</w:t>
      </w:r>
    </w:p>
    <w:p>
      <w:pPr>
        <w:pStyle w:val="P16"/>
        <w:framePr w:w="6710" w:h="376" w:hRule="exact" w:wrap="none" w:vAnchor="page" w:hAnchor="margin" w:x="45" w:y="10711"/>
        <w:rPr>
          <w:rStyle w:val="C3"/>
          <w:rtl w:val="0"/>
        </w:rPr>
      </w:pPr>
    </w:p>
    <w:p>
      <w:pPr>
        <w:pStyle w:val="P17"/>
        <w:framePr w:w="6658" w:h="249" w:hRule="exact" w:wrap="none" w:vAnchor="page" w:hAnchor="margin" w:x="71" w:y="10767"/>
        <w:rPr>
          <w:rStyle w:val="C13"/>
          <w:rtl w:val="0"/>
        </w:rPr>
      </w:pPr>
      <w:r>
        <w:rPr>
          <w:rStyle w:val="C13"/>
          <w:rtl w:val="0"/>
        </w:rPr>
        <w:t>f) Osadit pažnice do vrtu</w:t>
      </w:r>
    </w:p>
    <w:p>
      <w:pPr>
        <w:pStyle w:val="P30"/>
        <w:framePr w:w="3921" w:h="376" w:hRule="exact" w:wrap="none" w:vAnchor="page" w:hAnchor="margin" w:x="6800" w:y="10711"/>
        <w:rPr>
          <w:rStyle w:val="C3"/>
          <w:rtl w:val="0"/>
        </w:rPr>
      </w:pPr>
    </w:p>
    <w:p>
      <w:pPr>
        <w:pStyle w:val="P31"/>
        <w:framePr w:w="3839" w:h="249" w:hRule="exact" w:wrap="none" w:vAnchor="page" w:hAnchor="margin" w:x="6856" w:y="10767"/>
        <w:rPr>
          <w:rStyle w:val="C22"/>
          <w:rtl w:val="0"/>
        </w:rPr>
      </w:pPr>
      <w:r>
        <w:rPr>
          <w:rStyle w:val="C22"/>
          <w:rtl w:val="0"/>
        </w:rPr>
        <w:t>Praktické předvedení a ústní ověření</w:t>
      </w:r>
    </w:p>
    <w:p>
      <w:pPr>
        <w:pStyle w:val="P12"/>
        <w:framePr w:w="6710" w:h="376" w:hRule="exact" w:wrap="none" w:vAnchor="page" w:hAnchor="margin" w:x="45" w:y="11087"/>
        <w:rPr>
          <w:rStyle w:val="C3"/>
          <w:rtl w:val="0"/>
        </w:rPr>
      </w:pPr>
    </w:p>
    <w:p>
      <w:pPr>
        <w:pStyle w:val="P13"/>
        <w:framePr w:w="6658" w:h="249" w:hRule="exact" w:wrap="none" w:vAnchor="page" w:hAnchor="margin" w:x="71" w:y="11143"/>
        <w:rPr>
          <w:rStyle w:val="C11"/>
          <w:rtl w:val="0"/>
        </w:rPr>
      </w:pPr>
      <w:r>
        <w:rPr>
          <w:rStyle w:val="C11"/>
          <w:rtl w:val="0"/>
        </w:rPr>
        <w:t>g) Popsat způsob čištění vrtaných studní</w:t>
      </w:r>
    </w:p>
    <w:p>
      <w:pPr>
        <w:pStyle w:val="P28"/>
        <w:framePr w:w="3921" w:h="376" w:hRule="exact" w:wrap="none" w:vAnchor="page" w:hAnchor="margin" w:x="6800" w:y="11087"/>
        <w:rPr>
          <w:rStyle w:val="C3"/>
          <w:rtl w:val="0"/>
        </w:rPr>
      </w:pPr>
    </w:p>
    <w:p>
      <w:pPr>
        <w:pStyle w:val="P29"/>
        <w:framePr w:w="3839" w:h="249" w:hRule="exact" w:wrap="none" w:vAnchor="page" w:hAnchor="margin" w:x="6856" w:y="11143"/>
        <w:rPr>
          <w:rStyle w:val="C21"/>
          <w:rtl w:val="0"/>
        </w:rPr>
      </w:pPr>
      <w:r>
        <w:rPr>
          <w:rStyle w:val="C21"/>
          <w:rtl w:val="0"/>
        </w:rPr>
        <w:t>Ústní ověření</w:t>
      </w:r>
    </w:p>
    <w:p>
      <w:pPr>
        <w:pStyle w:val="P32"/>
        <w:framePr w:w="10710" w:h="248" w:hRule="exact" w:wrap="none" w:vAnchor="page" w:hAnchor="margin" w:x="28" w:y="11576"/>
        <w:rPr>
          <w:rStyle w:val="C23"/>
          <w:rtl w:val="0"/>
        </w:rPr>
      </w:pPr>
      <w:r>
        <w:rPr>
          <w:rStyle w:val="C23"/>
          <w:rtl w:val="0"/>
        </w:rPr>
        <w:t>Je třeba splnit všechna kritéria.</w:t>
      </w:r>
    </w:p>
    <w:p>
      <w:pPr>
        <w:pStyle w:val="P23"/>
        <w:framePr w:w="10710" w:h="340" w:hRule="exact" w:wrap="none" w:vAnchor="page" w:hAnchor="margin" w:x="28" w:y="12012"/>
        <w:rPr>
          <w:rStyle w:val="C18"/>
          <w:rtl w:val="0"/>
        </w:rPr>
      </w:pPr>
      <w:r>
        <w:rPr>
          <w:rStyle w:val="C18"/>
          <w:rtl w:val="0"/>
        </w:rPr>
        <w:t>Provádění izolací vrtaných studní</w:t>
      </w:r>
    </w:p>
    <w:p>
      <w:pPr>
        <w:pStyle w:val="P24"/>
        <w:framePr w:w="6713" w:h="376" w:hRule="exact" w:wrap="none" w:vAnchor="page" w:hAnchor="margin" w:x="45" w:y="12451"/>
        <w:rPr>
          <w:rStyle w:val="C3"/>
          <w:rtl w:val="0"/>
        </w:rPr>
      </w:pPr>
    </w:p>
    <w:p>
      <w:pPr>
        <w:pStyle w:val="P25"/>
        <w:framePr w:w="6661" w:h="249" w:hRule="exact" w:wrap="none" w:vAnchor="page" w:hAnchor="margin" w:x="71" w:y="12522"/>
        <w:rPr>
          <w:rStyle w:val="C19"/>
          <w:rtl w:val="0"/>
        </w:rPr>
      </w:pPr>
      <w:r>
        <w:rPr>
          <w:rStyle w:val="C19"/>
          <w:rtl w:val="0"/>
        </w:rPr>
        <w:t>Kritéria hodnocení</w:t>
      </w:r>
    </w:p>
    <w:p>
      <w:pPr>
        <w:pStyle w:val="P26"/>
        <w:framePr w:w="3918" w:h="376" w:hRule="exact" w:wrap="none" w:vAnchor="page" w:hAnchor="margin" w:x="6803" w:y="12451"/>
        <w:rPr>
          <w:rStyle w:val="C3"/>
          <w:rtl w:val="0"/>
        </w:rPr>
      </w:pPr>
    </w:p>
    <w:p>
      <w:pPr>
        <w:pStyle w:val="P27"/>
        <w:framePr w:w="3836" w:h="249" w:hRule="exact" w:wrap="none" w:vAnchor="page" w:hAnchor="margin" w:x="6859" w:y="12522"/>
        <w:rPr>
          <w:rStyle w:val="C20"/>
          <w:rtl w:val="0"/>
        </w:rPr>
      </w:pPr>
      <w:r>
        <w:rPr>
          <w:rStyle w:val="C20"/>
          <w:rtl w:val="0"/>
        </w:rPr>
        <w:t>Způsoby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a) Popsat požadavky na izolaci pláště vrtané studny a úpravy jejího okolí</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16"/>
        <w:framePr w:w="6710" w:h="607" w:hRule="exact" w:wrap="none" w:vAnchor="page" w:hAnchor="margin" w:x="45" w:y="13204"/>
        <w:rPr>
          <w:rStyle w:val="C3"/>
          <w:rtl w:val="0"/>
        </w:rPr>
      </w:pPr>
    </w:p>
    <w:p>
      <w:pPr>
        <w:pStyle w:val="P17"/>
        <w:framePr w:w="6658" w:h="480" w:hRule="exact" w:wrap="none" w:vAnchor="page" w:hAnchor="margin" w:x="71" w:y="13260"/>
        <w:rPr>
          <w:rStyle w:val="C13"/>
          <w:rtl w:val="0"/>
        </w:rPr>
      </w:pPr>
      <w:r>
        <w:rPr>
          <w:rStyle w:val="C13"/>
          <w:rtl w:val="0"/>
        </w:rPr>
        <w:t>b) Provést izolaci pláště vrtané studny podle projektové dokumentace obsypem proti pronikání povrchových vod</w:t>
      </w:r>
    </w:p>
    <w:p>
      <w:pPr>
        <w:pStyle w:val="P30"/>
        <w:framePr w:w="3921" w:h="607" w:hRule="exact" w:wrap="none" w:vAnchor="page" w:hAnchor="margin" w:x="6800" w:y="13204"/>
        <w:rPr>
          <w:rStyle w:val="C3"/>
          <w:rtl w:val="0"/>
        </w:rPr>
      </w:pPr>
    </w:p>
    <w:p>
      <w:pPr>
        <w:pStyle w:val="P31"/>
        <w:framePr w:w="3839" w:h="480" w:hRule="exact" w:wrap="none" w:vAnchor="page" w:hAnchor="margin" w:x="6856" w:y="13260"/>
        <w:rPr>
          <w:rStyle w:val="C22"/>
          <w:rtl w:val="0"/>
        </w:rPr>
      </w:pPr>
      <w:r>
        <w:rPr>
          <w:rStyle w:val="C22"/>
          <w:rtl w:val="0"/>
        </w:rPr>
        <w:t>Praktické předvedení a ústní ověření</w:t>
      </w:r>
    </w:p>
    <w:p>
      <w:pPr>
        <w:pStyle w:val="P32"/>
        <w:framePr w:w="10710" w:h="248" w:hRule="exact" w:wrap="none" w:vAnchor="page" w:hAnchor="margin" w:x="28" w:y="1392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vrtaných studní, 20.10.2026 12:32:08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a dezinfekce vrtaných studní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prací pro čištění a dezinfekci vrtaných studní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Vyčistit, dezinfikovat a odčerpat závadnou vodu z vrtané studny, provést odběr vzorků pro rozbory složení a hygienické nezávadnosti do předepsaných nádob</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Opravy nebo výměny hlavy vrtané studny</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607" w:hRule="exact" w:wrap="none" w:vAnchor="page" w:hAnchor="margin" w:x="45" w:y="5918"/>
        <w:rPr>
          <w:rStyle w:val="C3"/>
          <w:rtl w:val="0"/>
        </w:rPr>
      </w:pPr>
    </w:p>
    <w:p>
      <w:pPr>
        <w:pStyle w:val="P13"/>
        <w:framePr w:w="6658" w:h="480" w:hRule="exact" w:wrap="none" w:vAnchor="page" w:hAnchor="margin" w:x="71" w:y="5974"/>
        <w:rPr>
          <w:rStyle w:val="C11"/>
          <w:rtl w:val="0"/>
        </w:rPr>
      </w:pPr>
      <w:r>
        <w:rPr>
          <w:rStyle w:val="C11"/>
          <w:rtl w:val="0"/>
        </w:rPr>
        <w:t>a) Popsat možné způsoby oprav hlavy vrtané studny podle způsobu poškození</w:t>
      </w:r>
    </w:p>
    <w:p>
      <w:pPr>
        <w:pStyle w:val="P28"/>
        <w:framePr w:w="3921" w:h="607" w:hRule="exact" w:wrap="none" w:vAnchor="page" w:hAnchor="margin" w:x="6800" w:y="5918"/>
        <w:rPr>
          <w:rStyle w:val="C3"/>
          <w:rtl w:val="0"/>
        </w:rPr>
      </w:pPr>
    </w:p>
    <w:p>
      <w:pPr>
        <w:pStyle w:val="P29"/>
        <w:framePr w:w="3839" w:h="480" w:hRule="exact" w:wrap="none" w:vAnchor="page" w:hAnchor="margin" w:x="6856" w:y="5974"/>
        <w:rPr>
          <w:rStyle w:val="C21"/>
          <w:rtl w:val="0"/>
        </w:rPr>
      </w:pPr>
      <w:r>
        <w:rPr>
          <w:rStyle w:val="C21"/>
          <w:rtl w:val="0"/>
        </w:rPr>
        <w:t>Ústní ověření</w:t>
      </w:r>
    </w:p>
    <w:p>
      <w:pPr>
        <w:pStyle w:val="P16"/>
        <w:framePr w:w="6710" w:h="376" w:hRule="exact" w:wrap="none" w:vAnchor="page" w:hAnchor="margin" w:x="45" w:y="6525"/>
        <w:rPr>
          <w:rStyle w:val="C3"/>
          <w:rtl w:val="0"/>
        </w:rPr>
      </w:pPr>
    </w:p>
    <w:p>
      <w:pPr>
        <w:pStyle w:val="P17"/>
        <w:framePr w:w="6658" w:h="249" w:hRule="exact" w:wrap="none" w:vAnchor="page" w:hAnchor="margin" w:x="71" w:y="6581"/>
        <w:rPr>
          <w:rStyle w:val="C13"/>
          <w:rtl w:val="0"/>
        </w:rPr>
      </w:pPr>
      <w:r>
        <w:rPr>
          <w:rStyle w:val="C13"/>
          <w:rtl w:val="0"/>
        </w:rPr>
        <w:t>b) Provést opravu poškozené hlavy vrtané studny</w:t>
      </w:r>
    </w:p>
    <w:p>
      <w:pPr>
        <w:pStyle w:val="P30"/>
        <w:framePr w:w="3921" w:h="376" w:hRule="exact" w:wrap="none" w:vAnchor="page" w:hAnchor="margin" w:x="6800" w:y="6525"/>
        <w:rPr>
          <w:rStyle w:val="C3"/>
          <w:rtl w:val="0"/>
        </w:rPr>
      </w:pPr>
    </w:p>
    <w:p>
      <w:pPr>
        <w:pStyle w:val="P31"/>
        <w:framePr w:w="3839" w:h="249" w:hRule="exact" w:wrap="none" w:vAnchor="page" w:hAnchor="margin" w:x="6856" w:y="6581"/>
        <w:rPr>
          <w:rStyle w:val="C22"/>
          <w:rtl w:val="0"/>
        </w:rPr>
      </w:pPr>
      <w:r>
        <w:rPr>
          <w:rStyle w:val="C22"/>
          <w:rtl w:val="0"/>
        </w:rPr>
        <w:t>Praktické předvedení a ústní ověření</w:t>
      </w:r>
    </w:p>
    <w:p>
      <w:pPr>
        <w:pStyle w:val="P32"/>
        <w:framePr w:w="10710" w:h="248" w:hRule="exact" w:wrap="none" w:vAnchor="page" w:hAnchor="margin" w:x="28" w:y="7014"/>
        <w:rPr>
          <w:rStyle w:val="C23"/>
          <w:rtl w:val="0"/>
        </w:rPr>
      </w:pPr>
      <w:r>
        <w:rPr>
          <w:rStyle w:val="C23"/>
          <w:rtl w:val="0"/>
        </w:rPr>
        <w:t>Je třeba splnit obě kritéria.</w:t>
      </w:r>
    </w:p>
    <w:p>
      <w:pPr>
        <w:pStyle w:val="P23"/>
        <w:framePr w:w="10710" w:h="340" w:hRule="exact" w:wrap="none" w:vAnchor="page" w:hAnchor="margin" w:x="28" w:y="7450"/>
        <w:rPr>
          <w:rStyle w:val="C18"/>
          <w:rtl w:val="0"/>
        </w:rPr>
      </w:pPr>
      <w:r>
        <w:rPr>
          <w:rStyle w:val="C18"/>
          <w:rtl w:val="0"/>
        </w:rPr>
        <w:t>Rekonstrukce a oživování vrtaných studní</w:t>
      </w:r>
    </w:p>
    <w:p>
      <w:pPr>
        <w:pStyle w:val="P24"/>
        <w:framePr w:w="6713" w:h="376" w:hRule="exact" w:wrap="none" w:vAnchor="page" w:hAnchor="margin" w:x="45" w:y="7889"/>
        <w:rPr>
          <w:rStyle w:val="C3"/>
          <w:rtl w:val="0"/>
        </w:rPr>
      </w:pPr>
    </w:p>
    <w:p>
      <w:pPr>
        <w:pStyle w:val="P25"/>
        <w:framePr w:w="6661" w:h="249" w:hRule="exact" w:wrap="none" w:vAnchor="page" w:hAnchor="margin" w:x="71" w:y="7960"/>
        <w:rPr>
          <w:rStyle w:val="C19"/>
          <w:rtl w:val="0"/>
        </w:rPr>
      </w:pPr>
      <w:r>
        <w:rPr>
          <w:rStyle w:val="C19"/>
          <w:rtl w:val="0"/>
        </w:rPr>
        <w:t>Kritéria hodnocení</w:t>
      </w:r>
    </w:p>
    <w:p>
      <w:pPr>
        <w:pStyle w:val="P26"/>
        <w:framePr w:w="3918" w:h="376" w:hRule="exact" w:wrap="none" w:vAnchor="page" w:hAnchor="margin" w:x="6803" w:y="7889"/>
        <w:rPr>
          <w:rStyle w:val="C3"/>
          <w:rtl w:val="0"/>
        </w:rPr>
      </w:pPr>
    </w:p>
    <w:p>
      <w:pPr>
        <w:pStyle w:val="P27"/>
        <w:framePr w:w="3836" w:h="249" w:hRule="exact" w:wrap="none" w:vAnchor="page" w:hAnchor="margin" w:x="6859" w:y="7960"/>
        <w:rPr>
          <w:rStyle w:val="C20"/>
          <w:rtl w:val="0"/>
        </w:rPr>
      </w:pPr>
      <w:r>
        <w:rPr>
          <w:rStyle w:val="C20"/>
          <w:rtl w:val="0"/>
        </w:rPr>
        <w:t>Způsoby ověření</w:t>
      </w:r>
    </w:p>
    <w:p>
      <w:pPr>
        <w:pStyle w:val="P12"/>
        <w:framePr w:w="6710" w:h="607" w:hRule="exact" w:wrap="none" w:vAnchor="page" w:hAnchor="margin" w:x="45" w:y="8265"/>
        <w:rPr>
          <w:rStyle w:val="C3"/>
          <w:rtl w:val="0"/>
        </w:rPr>
      </w:pPr>
    </w:p>
    <w:p>
      <w:pPr>
        <w:pStyle w:val="P13"/>
        <w:framePr w:w="6658" w:h="480" w:hRule="exact" w:wrap="none" w:vAnchor="page" w:hAnchor="margin" w:x="71" w:y="8321"/>
        <w:rPr>
          <w:rStyle w:val="C11"/>
          <w:rtl w:val="0"/>
        </w:rPr>
      </w:pPr>
      <w:r>
        <w:rPr>
          <w:rStyle w:val="C11"/>
          <w:rtl w:val="0"/>
        </w:rPr>
        <w:t>a) Zjistit požadavky a navrhnout postup práce při rekonstrukci a oživování vrtané studny</w:t>
      </w:r>
    </w:p>
    <w:p>
      <w:pPr>
        <w:pStyle w:val="P28"/>
        <w:framePr w:w="3921" w:h="607" w:hRule="exact" w:wrap="none" w:vAnchor="page" w:hAnchor="margin" w:x="6800" w:y="8265"/>
        <w:rPr>
          <w:rStyle w:val="C3"/>
          <w:rtl w:val="0"/>
        </w:rPr>
      </w:pPr>
    </w:p>
    <w:p>
      <w:pPr>
        <w:pStyle w:val="P29"/>
        <w:framePr w:w="3839" w:h="480" w:hRule="exact" w:wrap="none" w:vAnchor="page" w:hAnchor="margin" w:x="6856" w:y="8321"/>
        <w:rPr>
          <w:rStyle w:val="C21"/>
          <w:rtl w:val="0"/>
        </w:rPr>
      </w:pPr>
      <w:r>
        <w:rPr>
          <w:rStyle w:val="C21"/>
          <w:rtl w:val="0"/>
        </w:rPr>
        <w:t>Praktické předvedení a ústní ověření</w:t>
      </w:r>
    </w:p>
    <w:p>
      <w:pPr>
        <w:pStyle w:val="P16"/>
        <w:framePr w:w="6710" w:h="376" w:hRule="exact" w:wrap="none" w:vAnchor="page" w:hAnchor="margin" w:x="45" w:y="8872"/>
        <w:rPr>
          <w:rStyle w:val="C3"/>
          <w:rtl w:val="0"/>
        </w:rPr>
      </w:pPr>
    </w:p>
    <w:p>
      <w:pPr>
        <w:pStyle w:val="P17"/>
        <w:framePr w:w="6658" w:h="249" w:hRule="exact" w:wrap="none" w:vAnchor="page" w:hAnchor="margin" w:x="71" w:y="8928"/>
        <w:rPr>
          <w:rStyle w:val="C13"/>
          <w:rtl w:val="0"/>
        </w:rPr>
      </w:pPr>
      <w:r>
        <w:rPr>
          <w:rStyle w:val="C13"/>
          <w:rtl w:val="0"/>
        </w:rPr>
        <w:t>b) Odstranit usazeniny a kaly odčerpáním kalovými čerpadly</w:t>
      </w:r>
    </w:p>
    <w:p>
      <w:pPr>
        <w:pStyle w:val="P30"/>
        <w:framePr w:w="3921" w:h="376" w:hRule="exact" w:wrap="none" w:vAnchor="page" w:hAnchor="margin" w:x="6800" w:y="8872"/>
        <w:rPr>
          <w:rStyle w:val="C3"/>
          <w:rtl w:val="0"/>
        </w:rPr>
      </w:pPr>
    </w:p>
    <w:p>
      <w:pPr>
        <w:pStyle w:val="P31"/>
        <w:framePr w:w="3839" w:h="249" w:hRule="exact" w:wrap="none" w:vAnchor="page" w:hAnchor="margin" w:x="6856" w:y="8928"/>
        <w:rPr>
          <w:rStyle w:val="C22"/>
          <w:rtl w:val="0"/>
        </w:rPr>
      </w:pPr>
      <w:r>
        <w:rPr>
          <w:rStyle w:val="C22"/>
          <w:rtl w:val="0"/>
        </w:rPr>
        <w:t>Praktické předvedení a ústní ověření</w:t>
      </w:r>
    </w:p>
    <w:p>
      <w:pPr>
        <w:pStyle w:val="P12"/>
        <w:framePr w:w="6710" w:h="376" w:hRule="exact" w:wrap="none" w:vAnchor="page" w:hAnchor="margin" w:x="45" w:y="9249"/>
        <w:rPr>
          <w:rStyle w:val="C3"/>
          <w:rtl w:val="0"/>
        </w:rPr>
      </w:pPr>
    </w:p>
    <w:p>
      <w:pPr>
        <w:pStyle w:val="P13"/>
        <w:framePr w:w="6658" w:h="249" w:hRule="exact" w:wrap="none" w:vAnchor="page" w:hAnchor="margin" w:x="71" w:y="9305"/>
        <w:rPr>
          <w:rStyle w:val="C11"/>
          <w:rtl w:val="0"/>
        </w:rPr>
      </w:pPr>
      <w:r>
        <w:rPr>
          <w:rStyle w:val="C11"/>
          <w:rtl w:val="0"/>
        </w:rPr>
        <w:t>c) Popsat alespoň dva způsoby rekonstrukce a oživování vrtaných studní</w:t>
      </w:r>
    </w:p>
    <w:p>
      <w:pPr>
        <w:pStyle w:val="P28"/>
        <w:framePr w:w="3921" w:h="376" w:hRule="exact" w:wrap="none" w:vAnchor="page" w:hAnchor="margin" w:x="6800" w:y="9249"/>
        <w:rPr>
          <w:rStyle w:val="C3"/>
          <w:rtl w:val="0"/>
        </w:rPr>
      </w:pPr>
    </w:p>
    <w:p>
      <w:pPr>
        <w:pStyle w:val="P29"/>
        <w:framePr w:w="3839" w:h="249" w:hRule="exact" w:wrap="none" w:vAnchor="page" w:hAnchor="margin" w:x="6856" w:y="9305"/>
        <w:rPr>
          <w:rStyle w:val="C21"/>
          <w:rtl w:val="0"/>
        </w:rPr>
      </w:pPr>
      <w:r>
        <w:rPr>
          <w:rStyle w:val="C21"/>
          <w:rtl w:val="0"/>
        </w:rPr>
        <w:t>Ústní ověření</w:t>
      </w:r>
    </w:p>
    <w:p>
      <w:pPr>
        <w:pStyle w:val="P32"/>
        <w:framePr w:w="10710" w:h="248" w:hRule="exact" w:wrap="none" w:vAnchor="page" w:hAnchor="margin" w:x="28" w:y="9738"/>
        <w:rPr>
          <w:rStyle w:val="C23"/>
          <w:rtl w:val="0"/>
        </w:rPr>
      </w:pPr>
      <w:r>
        <w:rPr>
          <w:rStyle w:val="C23"/>
          <w:rtl w:val="0"/>
        </w:rPr>
        <w:t>Je třeba splnit všechna kritéria.</w:t>
      </w:r>
    </w:p>
    <w:p>
      <w:pPr>
        <w:pStyle w:val="P23"/>
        <w:framePr w:w="10710" w:h="340" w:hRule="exact" w:wrap="none" w:vAnchor="page" w:hAnchor="margin" w:x="28" w:y="10174"/>
        <w:rPr>
          <w:rStyle w:val="C18"/>
          <w:rtl w:val="0"/>
        </w:rPr>
      </w:pPr>
      <w:r>
        <w:rPr>
          <w:rStyle w:val="C18"/>
          <w:rtl w:val="0"/>
        </w:rPr>
        <w:t>Ošetřování a údržba strojů a zařízení pro studnařské práce</w:t>
      </w:r>
    </w:p>
    <w:p>
      <w:pPr>
        <w:pStyle w:val="P24"/>
        <w:framePr w:w="6713" w:h="376" w:hRule="exact" w:wrap="none" w:vAnchor="page" w:hAnchor="margin" w:x="45" w:y="10613"/>
        <w:rPr>
          <w:rStyle w:val="C3"/>
          <w:rtl w:val="0"/>
        </w:rPr>
      </w:pPr>
    </w:p>
    <w:p>
      <w:pPr>
        <w:pStyle w:val="P25"/>
        <w:framePr w:w="6661" w:h="249" w:hRule="exact" w:wrap="none" w:vAnchor="page" w:hAnchor="margin" w:x="71" w:y="10684"/>
        <w:rPr>
          <w:rStyle w:val="C19"/>
          <w:rtl w:val="0"/>
        </w:rPr>
      </w:pPr>
      <w:r>
        <w:rPr>
          <w:rStyle w:val="C19"/>
          <w:rtl w:val="0"/>
        </w:rPr>
        <w:t>Kritéria hodnocení</w:t>
      </w:r>
    </w:p>
    <w:p>
      <w:pPr>
        <w:pStyle w:val="P26"/>
        <w:framePr w:w="3918" w:h="376" w:hRule="exact" w:wrap="none" w:vAnchor="page" w:hAnchor="margin" w:x="6803" w:y="10613"/>
        <w:rPr>
          <w:rStyle w:val="C3"/>
          <w:rtl w:val="0"/>
        </w:rPr>
      </w:pPr>
    </w:p>
    <w:p>
      <w:pPr>
        <w:pStyle w:val="P27"/>
        <w:framePr w:w="3836" w:h="249" w:hRule="exact" w:wrap="none" w:vAnchor="page" w:hAnchor="margin" w:x="6859" w:y="10684"/>
        <w:rPr>
          <w:rStyle w:val="C20"/>
          <w:rtl w:val="0"/>
        </w:rPr>
      </w:pPr>
      <w:r>
        <w:rPr>
          <w:rStyle w:val="C20"/>
          <w:rtl w:val="0"/>
        </w:rPr>
        <w:t>Způsoby ověření</w:t>
      </w:r>
    </w:p>
    <w:p>
      <w:pPr>
        <w:pStyle w:val="P12"/>
        <w:framePr w:w="6710" w:h="376" w:hRule="exact" w:wrap="none" w:vAnchor="page" w:hAnchor="margin" w:x="45" w:y="10989"/>
        <w:rPr>
          <w:rStyle w:val="C3"/>
          <w:rtl w:val="0"/>
        </w:rPr>
      </w:pPr>
    </w:p>
    <w:p>
      <w:pPr>
        <w:pStyle w:val="P13"/>
        <w:framePr w:w="6658" w:h="249" w:hRule="exact" w:wrap="none" w:vAnchor="page" w:hAnchor="margin" w:x="71" w:y="11045"/>
        <w:rPr>
          <w:rStyle w:val="C11"/>
          <w:rtl w:val="0"/>
        </w:rPr>
      </w:pPr>
      <w:r>
        <w:rPr>
          <w:rStyle w:val="C11"/>
          <w:rtl w:val="0"/>
        </w:rPr>
        <w:t>a) Popsat zásady BOZP se zařízeními pro studnařské práce</w:t>
      </w:r>
    </w:p>
    <w:p>
      <w:pPr>
        <w:pStyle w:val="P28"/>
        <w:framePr w:w="3921" w:h="376" w:hRule="exact" w:wrap="none" w:vAnchor="page" w:hAnchor="margin" w:x="6800" w:y="10989"/>
        <w:rPr>
          <w:rStyle w:val="C3"/>
          <w:rtl w:val="0"/>
        </w:rPr>
      </w:pPr>
    </w:p>
    <w:p>
      <w:pPr>
        <w:pStyle w:val="P29"/>
        <w:framePr w:w="3839" w:h="249" w:hRule="exact" w:wrap="none" w:vAnchor="page" w:hAnchor="margin" w:x="6856" w:y="11045"/>
        <w:rPr>
          <w:rStyle w:val="C21"/>
          <w:rtl w:val="0"/>
        </w:rPr>
      </w:pPr>
      <w:r>
        <w:rPr>
          <w:rStyle w:val="C21"/>
          <w:rtl w:val="0"/>
        </w:rPr>
        <w:t>Ústní ověření</w:t>
      </w:r>
    </w:p>
    <w:p>
      <w:pPr>
        <w:pStyle w:val="P16"/>
        <w:framePr w:w="6710" w:h="831" w:hRule="exact" w:wrap="none" w:vAnchor="page" w:hAnchor="margin" w:x="45" w:y="11366"/>
        <w:rPr>
          <w:rStyle w:val="C3"/>
          <w:rtl w:val="0"/>
        </w:rPr>
      </w:pPr>
    </w:p>
    <w:p>
      <w:pPr>
        <w:pStyle w:val="P17"/>
        <w:framePr w:w="6658" w:h="704" w:hRule="exact" w:wrap="none" w:vAnchor="page" w:hAnchor="margin" w:x="71" w:y="11422"/>
        <w:rPr>
          <w:rStyle w:val="C13"/>
          <w:rtl w:val="0"/>
        </w:rPr>
      </w:pPr>
      <w:r>
        <w:rPr>
          <w:rStyle w:val="C13"/>
          <w:rtl w:val="0"/>
        </w:rPr>
        <w:t xml:space="preserve">b) Zjistit a navrhnout postup správného užívání, ošetřování a údržby běžně užívaných zařízení při výkonu pracovních činností –  s využitím návodů k obsluze</w:t>
      </w:r>
    </w:p>
    <w:p>
      <w:pPr>
        <w:pStyle w:val="P30"/>
        <w:framePr w:w="3921" w:h="831" w:hRule="exact" w:wrap="none" w:vAnchor="page" w:hAnchor="margin" w:x="6800" w:y="11366"/>
        <w:rPr>
          <w:rStyle w:val="C3"/>
          <w:rtl w:val="0"/>
        </w:rPr>
      </w:pPr>
    </w:p>
    <w:p>
      <w:pPr>
        <w:pStyle w:val="P31"/>
        <w:framePr w:w="3839" w:h="704" w:hRule="exact" w:wrap="none" w:vAnchor="page" w:hAnchor="margin" w:x="6856" w:y="11422"/>
        <w:rPr>
          <w:rStyle w:val="C22"/>
          <w:rtl w:val="0"/>
        </w:rPr>
      </w:pPr>
      <w:r>
        <w:rPr>
          <w:rStyle w:val="C22"/>
          <w:rtl w:val="0"/>
        </w:rPr>
        <w:t>Praktické předvedení a ústní ověření</w:t>
      </w:r>
    </w:p>
    <w:p>
      <w:pPr>
        <w:pStyle w:val="P32"/>
        <w:framePr w:w="10710" w:h="248" w:hRule="exact" w:wrap="none" w:vAnchor="page" w:hAnchor="margin" w:x="28" w:y="1231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vrtaných studní, 20.10.2026 12:32:08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2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vychází z předvedené znalosti technologických postupů, ze zručnosti při provádění pracovních úkonů a z výsledné kvality práce.</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k bezpečnému provádění všech úkonů, dodržování předpisů, ke kvalitě zhotoveného produktu i k časovému hledisku zvládání operací. </w:t>
      </w:r>
    </w:p>
    <w:p>
      <w:pPr>
        <w:keepNext w:val="0"/>
        <w:keepLines w:val="0"/>
        <w:framePr w:w="10766" w:h="524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pStyle w:val="P33"/>
        <w:framePr w:w="10766" w:h="1837" w:hRule="exact" w:wrap="none" w:vAnchor="page" w:hAnchor="margin" w:x="0" w:y="8307"/>
        <w:rPr>
          <w:rStyle w:val="C3"/>
          <w:rtl w:val="0"/>
        </w:rPr>
      </w:pPr>
    </w:p>
    <w:p>
      <w:pPr>
        <w:pStyle w:val="P35"/>
        <w:framePr w:w="10710" w:h="340" w:hRule="exact" w:wrap="none" w:vAnchor="page" w:hAnchor="margin" w:x="28" w:y="8307"/>
        <w:rPr>
          <w:rStyle w:val="C25"/>
          <w:rtl w:val="0"/>
        </w:rPr>
      </w:pPr>
      <w:r>
        <w:rPr>
          <w:rStyle w:val="C25"/>
          <w:rtl w:val="0"/>
        </w:rPr>
        <w:t>Výsledné hodnocení</w:t>
      </w:r>
    </w:p>
    <w:p>
      <w:pPr>
        <w:keepNext w:val="0"/>
        <w:keepLines w:val="0"/>
        <w:framePr w:w="10766" w:h="1497" w:hRule="exact" w:wrap="none" w:vAnchor="page" w:hAnchor="margin" w:x="0" w:y="86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1"/>
        <w:rPr>
          <w:rStyle w:val="C3"/>
          <w:rtl w:val="0"/>
        </w:rPr>
      </w:pPr>
    </w:p>
    <w:p>
      <w:pPr>
        <w:pStyle w:val="P35"/>
        <w:framePr w:w="10710" w:h="340" w:hRule="exact" w:wrap="none" w:vAnchor="page" w:hAnchor="margin" w:x="28" w:y="10371"/>
        <w:rPr>
          <w:rStyle w:val="C25"/>
          <w:rtl w:val="0"/>
        </w:rPr>
      </w:pPr>
      <w:r>
        <w:rPr>
          <w:rStyle w:val="C25"/>
          <w:rtl w:val="0"/>
        </w:rPr>
        <w:t>Počet zkoušejících</w:t>
      </w:r>
    </w:p>
    <w:p>
      <w:pPr>
        <w:keepNext w:val="0"/>
        <w:keepLines w:val="0"/>
        <w:framePr w:w="10766" w:h="1036" w:hRule="exact" w:wrap="none" w:vAnchor="page" w:hAnchor="margin" w:x="0" w:y="107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Studnař/studnařka vrtaných studní, 20.10.2026 12:32:08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6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studnařských prací.</w:t>
      </w:r>
    </w:p>
    <w:p>
      <w:pPr>
        <w:keepNext w:val="0"/>
        <w:keepLines w:val="1"/>
        <w:framePr w:w="10766" w:h="76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studnařských prací.</w:t>
      </w:r>
    </w:p>
    <w:p>
      <w:pPr>
        <w:keepNext w:val="0"/>
        <w:keepLines w:val="1"/>
        <w:framePr w:w="10766" w:h="76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studnařských prací.</w:t>
      </w:r>
    </w:p>
    <w:p>
      <w:pPr>
        <w:keepNext w:val="0"/>
        <w:keepLines w:val="1"/>
        <w:framePr w:w="10766" w:h="76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studnařských prací.</w:t>
      </w:r>
    </w:p>
    <w:p>
      <w:pPr>
        <w:keepNext w:val="0"/>
        <w:keepLines w:val="1"/>
        <w:framePr w:w="10766" w:h="762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36-136-H Studnař/studnařka vrtaných studní, vydané v souladu se zákonem č. 179/2006 Sb. o uznávání výsledků dalšího vzdělávání, ve znění pozdějších předpisů + střední vzdělání s maturitní zkouškou a alespoň 5 let odborné praxe v oblasti studnařských prací.</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Studnař/studnařka vrtaných studní, 20.10.2026 12:32:08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staveniště pro povolenou stavbu vrtané studny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studna s poškozenou hlavou</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mechanizační prostředky, stroje a zařízení pro zhotovování studní: vrtná souprava se spalovacím motorem, vrtná souprava s pohonem elektromotorem, kalová čerpadla, trojnožka s navijákem, vrátek, transformátor a osvětlení s nízkým napětím, vysokotlaký čisticí stroj</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pracovní pomůcky pro ručně prováděné práce: lopata, krumpáč, pažnice, vrtačka, nádoby pro odběr vzorků pro rozbor vody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nutnosti)</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skruže, pažnice plastové a kovové pro studny nebo pro výztuhu vrtů pro tepelná čerpadla</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58"/>
        <w:rPr>
          <w:rStyle w:val="C3"/>
          <w:rtl w:val="0"/>
        </w:rPr>
      </w:pPr>
    </w:p>
    <w:p>
      <w:pPr>
        <w:pStyle w:val="P35"/>
        <w:framePr w:w="10710" w:h="340" w:hRule="exact" w:wrap="none" w:vAnchor="page" w:hAnchor="margin" w:x="28" w:y="8658"/>
        <w:rPr>
          <w:rStyle w:val="C25"/>
          <w:rtl w:val="0"/>
        </w:rPr>
      </w:pPr>
      <w:r>
        <w:rPr>
          <w:rStyle w:val="C25"/>
          <w:rtl w:val="0"/>
        </w:rPr>
        <w:t>Doba přípravy na zkoušku</w:t>
      </w:r>
    </w:p>
    <w:p>
      <w:pPr>
        <w:keepNext w:val="0"/>
        <w:keepLines w:val="0"/>
        <w:framePr w:w="10766" w:h="806" w:hRule="exact" w:wrap="none" w:vAnchor="page" w:hAnchor="margin" w:x="0" w:y="8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031"/>
        <w:rPr>
          <w:rStyle w:val="C3"/>
          <w:rtl w:val="0"/>
        </w:rPr>
      </w:pPr>
    </w:p>
    <w:p>
      <w:pPr>
        <w:pStyle w:val="P35"/>
        <w:framePr w:w="10710" w:h="340" w:hRule="exact" w:wrap="none" w:vAnchor="page" w:hAnchor="margin" w:x="28" w:y="10031"/>
        <w:rPr>
          <w:rStyle w:val="C25"/>
          <w:rtl w:val="0"/>
        </w:rPr>
      </w:pPr>
      <w:r>
        <w:rPr>
          <w:rStyle w:val="C25"/>
          <w:rtl w:val="0"/>
        </w:rPr>
        <w:t>Doba pro vykonání zkoušky</w:t>
      </w:r>
    </w:p>
    <w:p>
      <w:pPr>
        <w:keepNext w:val="0"/>
        <w:keepLines w:val="0"/>
        <w:framePr w:w="10766" w:h="806" w:hRule="exact" w:wrap="none" w:vAnchor="page" w:hAnchor="margin" w:x="0" w:y="10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Studnař/studnařka vrtaných studní, 20.10.2026 12:32:08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vrtaných studní, 20.10.2026 12:32:08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A2C848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