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BB5B5" Type="http://schemas.openxmlformats.org/officeDocument/2006/relationships/officeDocument" Target="/word/document.xml" /><Relationship Id="coreRE7BB5B5" Type="http://schemas.openxmlformats.org/package/2006/relationships/metadata/core-properties" Target="/docProps/core.xml" /><Relationship Id="customRE7BB5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a zařízení pro bezvýkopové technologie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https://www.nsp.cz/jednotka-prace/operator-stroju-a-zarizen-ccd6#zdravotni-zpusobilost).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ČKAIT, 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 s. r. o.; VUT Brno, Fakulta stavební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bezvýkopové technologie, 20.10.2026 7:37:00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