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BFA9D9" Type="http://schemas.openxmlformats.org/officeDocument/2006/relationships/officeDocument" Target="/word/document.xml" /><Relationship Id="coreR21BFA9D9" Type="http://schemas.openxmlformats.org/package/2006/relationships/metadata/core-properties" Target="/docProps/core.xml" /><Relationship Id="customR21BFA9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taxátor / technička taxátorka,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taxátor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taxátor / technička taxátorka,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