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A3C67" Type="http://schemas.openxmlformats.org/officeDocument/2006/relationships/officeDocument" Target="/word/document.xml" /><Relationship Id="coreR6E7A3C67" Type="http://schemas.openxmlformats.org/package/2006/relationships/metadata/core-properties" Target="/docProps/core.xml" /><Relationship Id="customR6E7A3C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30.9.2026 2:48:25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30.9.2026 2:48:25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