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095ED3" Type="http://schemas.openxmlformats.org/officeDocument/2006/relationships/officeDocument" Target="/word/document.xml" /><Relationship Id="coreR33095ED3" Type="http://schemas.openxmlformats.org/package/2006/relationships/metadata/core-properties" Target="/docProps/core.xml" /><Relationship Id="customR33095E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posypem,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 potravinářských provozech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ve zdravotnickém a nemocničním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 hospodářských objektech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různých druhů konvenčních aplikátorů dezinfekčních přípravků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Seřizování, ošetřování a údržba různých druhů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Dezinfektor ve službách, 11.7.2026 5:07:56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přípravky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3 dezinfekční roztoky v různých koncentracích</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popsat možná zdravotní rizika při práci s dezinfekčními přípravky a používanými přístroji a materiály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Orientovat se v zákonech, vyhláškách, nařízeních a normách, které podmiňují řádné vykonávání práce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Vysvětlit základní pravidla bezpečnosti a ochrany zdraví při práci s biocidy a poskytování první pomoci</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607" w:hRule="exact" w:wrap="none" w:vAnchor="page" w:hAnchor="margin" w:x="45" w:y="8151"/>
        <w:rPr>
          <w:rStyle w:val="C3"/>
          <w:rtl w:val="0"/>
        </w:rPr>
      </w:pPr>
    </w:p>
    <w:p>
      <w:pPr>
        <w:pStyle w:val="P13"/>
        <w:framePr w:w="6658" w:h="480" w:hRule="exact" w:wrap="none" w:vAnchor="page" w:hAnchor="margin" w:x="71" w:y="8207"/>
        <w:rPr>
          <w:rStyle w:val="C11"/>
          <w:rtl w:val="0"/>
        </w:rPr>
      </w:pPr>
      <w:r>
        <w:rPr>
          <w:rStyle w:val="C11"/>
          <w:rtl w:val="0"/>
        </w:rPr>
        <w:t>i) Porozumět a vysvětlit obsah návodu na použití dezinfekčních přípravků a znalost bezpečnostních listů</w:t>
      </w:r>
    </w:p>
    <w:p>
      <w:pPr>
        <w:pStyle w:val="P28"/>
        <w:framePr w:w="3921" w:h="607" w:hRule="exact" w:wrap="none" w:vAnchor="page" w:hAnchor="margin" w:x="6800" w:y="8151"/>
        <w:rPr>
          <w:rStyle w:val="C3"/>
          <w:rtl w:val="0"/>
        </w:rPr>
      </w:pPr>
    </w:p>
    <w:p>
      <w:pPr>
        <w:pStyle w:val="P29"/>
        <w:framePr w:w="3839" w:h="480"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758"/>
        <w:rPr>
          <w:rStyle w:val="C3"/>
          <w:rtl w:val="0"/>
        </w:rPr>
      </w:pPr>
    </w:p>
    <w:p>
      <w:pPr>
        <w:pStyle w:val="P17"/>
        <w:framePr w:w="6658" w:h="480" w:hRule="exact" w:wrap="none" w:vAnchor="page" w:hAnchor="margin" w:x="71" w:y="8814"/>
        <w:rPr>
          <w:rStyle w:val="C13"/>
          <w:rtl w:val="0"/>
        </w:rPr>
      </w:pPr>
      <w:r>
        <w:rPr>
          <w:rStyle w:val="C13"/>
          <w:rtl w:val="0"/>
        </w:rPr>
        <w:t>j) Popsat a ukázat základy první pomoci při nehodě způsobené manipulací s dezinfekčními přípravky</w:t>
      </w:r>
    </w:p>
    <w:p>
      <w:pPr>
        <w:pStyle w:val="P30"/>
        <w:framePr w:w="3921" w:h="607" w:hRule="exact" w:wrap="none" w:vAnchor="page" w:hAnchor="margin" w:x="6800" w:y="8758"/>
        <w:rPr>
          <w:rStyle w:val="C3"/>
          <w:rtl w:val="0"/>
        </w:rPr>
      </w:pPr>
    </w:p>
    <w:p>
      <w:pPr>
        <w:pStyle w:val="P31"/>
        <w:framePr w:w="3839" w:h="480" w:hRule="exact" w:wrap="none" w:vAnchor="page" w:hAnchor="margin" w:x="6856" w:y="8814"/>
        <w:rPr>
          <w:rStyle w:val="C22"/>
          <w:rtl w:val="0"/>
        </w:rPr>
      </w:pPr>
      <w:r>
        <w:rPr>
          <w:rStyle w:val="C22"/>
          <w:rtl w:val="0"/>
        </w:rPr>
        <w:t>Praktické předvedení a 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340" w:hRule="exact" w:wrap="none" w:vAnchor="page" w:hAnchor="margin" w:x="28" w:y="9914"/>
        <w:rPr>
          <w:rStyle w:val="C18"/>
          <w:rtl w:val="0"/>
        </w:rPr>
      </w:pPr>
      <w:r>
        <w:rPr>
          <w:rStyle w:val="C18"/>
          <w:rtl w:val="0"/>
        </w:rPr>
        <w:t>Vymezení dezinfikovaného prostoru</w:t>
      </w:r>
    </w:p>
    <w:p>
      <w:pPr>
        <w:pStyle w:val="P24"/>
        <w:framePr w:w="6713" w:h="376" w:hRule="exact" w:wrap="none" w:vAnchor="page" w:hAnchor="margin" w:x="45" w:y="10353"/>
        <w:rPr>
          <w:rStyle w:val="C3"/>
          <w:rtl w:val="0"/>
        </w:rPr>
      </w:pPr>
    </w:p>
    <w:p>
      <w:pPr>
        <w:pStyle w:val="P25"/>
        <w:framePr w:w="6661" w:h="249" w:hRule="exact" w:wrap="none" w:vAnchor="page" w:hAnchor="margin" w:x="71" w:y="10424"/>
        <w:rPr>
          <w:rStyle w:val="C19"/>
          <w:rtl w:val="0"/>
        </w:rPr>
      </w:pPr>
      <w:r>
        <w:rPr>
          <w:rStyle w:val="C19"/>
          <w:rtl w:val="0"/>
        </w:rPr>
        <w:t>Kritéria hodnocení</w:t>
      </w:r>
    </w:p>
    <w:p>
      <w:pPr>
        <w:pStyle w:val="P26"/>
        <w:framePr w:w="3918" w:h="376" w:hRule="exact" w:wrap="none" w:vAnchor="page" w:hAnchor="margin" w:x="6803" w:y="10353"/>
        <w:rPr>
          <w:rStyle w:val="C3"/>
          <w:rtl w:val="0"/>
        </w:rPr>
      </w:pPr>
    </w:p>
    <w:p>
      <w:pPr>
        <w:pStyle w:val="P27"/>
        <w:framePr w:w="3836" w:h="249" w:hRule="exact" w:wrap="none" w:vAnchor="page" w:hAnchor="margin" w:x="6859" w:y="10424"/>
        <w:rPr>
          <w:rStyle w:val="C20"/>
          <w:rtl w:val="0"/>
        </w:rPr>
      </w:pPr>
      <w:r>
        <w:rPr>
          <w:rStyle w:val="C20"/>
          <w:rtl w:val="0"/>
        </w:rPr>
        <w:t>Způsoby ověření</w:t>
      </w:r>
    </w:p>
    <w:p>
      <w:pPr>
        <w:pStyle w:val="P12"/>
        <w:framePr w:w="6710" w:h="376" w:hRule="exact" w:wrap="none" w:vAnchor="page" w:hAnchor="margin" w:x="45" w:y="10730"/>
        <w:rPr>
          <w:rStyle w:val="C3"/>
          <w:rtl w:val="0"/>
        </w:rPr>
      </w:pPr>
    </w:p>
    <w:p>
      <w:pPr>
        <w:pStyle w:val="P13"/>
        <w:framePr w:w="6658" w:h="249" w:hRule="exact" w:wrap="none" w:vAnchor="page" w:hAnchor="margin" w:x="71" w:y="10786"/>
        <w:rPr>
          <w:rStyle w:val="C11"/>
          <w:rtl w:val="0"/>
        </w:rPr>
      </w:pPr>
      <w:r>
        <w:rPr>
          <w:rStyle w:val="C11"/>
          <w:rtl w:val="0"/>
        </w:rPr>
        <w:t>a) Vysvětlit využití dezinfekční plánů podle potřeb zákazníků</w:t>
      </w:r>
    </w:p>
    <w:p>
      <w:pPr>
        <w:pStyle w:val="P28"/>
        <w:framePr w:w="3921" w:h="376" w:hRule="exact" w:wrap="none" w:vAnchor="page" w:hAnchor="margin" w:x="6800" w:y="10730"/>
        <w:rPr>
          <w:rStyle w:val="C3"/>
          <w:rtl w:val="0"/>
        </w:rPr>
      </w:pPr>
    </w:p>
    <w:p>
      <w:pPr>
        <w:pStyle w:val="P29"/>
        <w:framePr w:w="3839" w:h="249" w:hRule="exact" w:wrap="none" w:vAnchor="page" w:hAnchor="margin" w:x="6856" w:y="10786"/>
        <w:rPr>
          <w:rStyle w:val="C21"/>
          <w:rtl w:val="0"/>
        </w:rPr>
      </w:pPr>
      <w:r>
        <w:rPr>
          <w:rStyle w:val="C21"/>
          <w:rtl w:val="0"/>
        </w:rPr>
        <w:t>Ústní ověření</w:t>
      </w:r>
    </w:p>
    <w:p>
      <w:pPr>
        <w:pStyle w:val="P16"/>
        <w:framePr w:w="6710" w:h="607" w:hRule="exact" w:wrap="none" w:vAnchor="page" w:hAnchor="margin" w:x="45" w:y="11106"/>
        <w:rPr>
          <w:rStyle w:val="C3"/>
          <w:rtl w:val="0"/>
        </w:rPr>
      </w:pPr>
    </w:p>
    <w:p>
      <w:pPr>
        <w:pStyle w:val="P17"/>
        <w:framePr w:w="6658" w:h="480" w:hRule="exact" w:wrap="none" w:vAnchor="page" w:hAnchor="margin" w:x="71" w:y="11162"/>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1106"/>
        <w:rPr>
          <w:rStyle w:val="C3"/>
          <w:rtl w:val="0"/>
        </w:rPr>
      </w:pPr>
    </w:p>
    <w:p>
      <w:pPr>
        <w:pStyle w:val="P31"/>
        <w:framePr w:w="3839" w:h="480" w:hRule="exact" w:wrap="none" w:vAnchor="page" w:hAnchor="margin" w:x="6856" w:y="11162"/>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Písemné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Ústní ověření</w:t>
      </w:r>
    </w:p>
    <w:p>
      <w:pPr>
        <w:pStyle w:val="P32"/>
        <w:framePr w:w="10710" w:h="248" w:hRule="exact" w:wrap="none" w:vAnchor="page" w:hAnchor="margin" w:x="28" w:y="13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11.7.2026 5:07:56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a ploch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postupy pro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látky a směsi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Vybrat vhodný čisticí prostředek pro daný účel mechanického čistění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Volba techniky a technologického postupu pro provedení dezinfekce v objektu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Vyjmenovat a popsat fyzikální a fyzikálně-chemické postupy dezinfekce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Vypracovat protokol o provedené dezinfekci v daném objektu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16"/>
        <w:framePr w:w="6710" w:h="1055" w:hRule="exact" w:wrap="none" w:vAnchor="page" w:hAnchor="margin" w:x="45" w:y="12209"/>
        <w:rPr>
          <w:rStyle w:val="C3"/>
          <w:rtl w:val="0"/>
        </w:rPr>
      </w:pPr>
    </w:p>
    <w:p>
      <w:pPr>
        <w:pStyle w:val="P17"/>
        <w:framePr w:w="6658" w:h="928" w:hRule="exact" w:wrap="none" w:vAnchor="page" w:hAnchor="margin" w:x="71" w:y="12265"/>
        <w:rPr>
          <w:rStyle w:val="C13"/>
          <w:rtl w:val="0"/>
        </w:rPr>
      </w:pPr>
      <w:r>
        <w:rPr>
          <w:rStyle w:val="C13"/>
          <w:rtl w:val="0"/>
        </w:rPr>
        <w:t>b) Vybrat dezinfekční přípravek k zamezení přenosu a šíření epidemiologicky významných mikroorganizmů (infekce přenášené vzduchem, kontaktem, fekálně-orální cestou, ze zvířete na člověka a opačně, členovci, biologickým materiálem)</w:t>
      </w:r>
    </w:p>
    <w:p>
      <w:pPr>
        <w:pStyle w:val="P30"/>
        <w:framePr w:w="3921" w:h="1055" w:hRule="exact" w:wrap="none" w:vAnchor="page" w:hAnchor="margin" w:x="6800" w:y="12209"/>
        <w:rPr>
          <w:rStyle w:val="C3"/>
          <w:rtl w:val="0"/>
        </w:rPr>
      </w:pPr>
    </w:p>
    <w:p>
      <w:pPr>
        <w:pStyle w:val="P31"/>
        <w:framePr w:w="3839" w:h="928" w:hRule="exact" w:wrap="none" w:vAnchor="page" w:hAnchor="margin" w:x="6856" w:y="12265"/>
        <w:rPr>
          <w:rStyle w:val="C22"/>
          <w:rtl w:val="0"/>
        </w:rPr>
      </w:pPr>
      <w:r>
        <w:rPr>
          <w:rStyle w:val="C22"/>
          <w:rtl w:val="0"/>
        </w:rPr>
        <w:t>Praktické předvedení a ústní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Zdůvodnit výběr dezinfekčních přípravků v oblasti komunální, zdravotnických zařízeních, zemědělských a potravinářských provozech</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Uvést faktory ovlivňující proces dezinfekce (vliv teploty, vlhkosti, tvrdost vody, rezistence bakterií aj.)</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11.7.2026 5:07:56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otřením, posypem, ponořením, aplikací postřiku, aerosolu nebo pěny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pracovní postupy při aplikaci dezinfekčních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chemické látky a směsi a postupy použitelné k dezinfekci a čištění v potravinářských provozech</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postupy dezinfekce uvedené v sanitačním plánu pro vybraný objekt</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systém stanovení kritických bodů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Provádění dezinfekce v potravinářských provozech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vhodný postup k provedení dezinfekce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Písemné ověření</w:t>
      </w:r>
    </w:p>
    <w:p>
      <w:pPr>
        <w:pStyle w:val="P12"/>
        <w:framePr w:w="6710" w:h="831" w:hRule="exact" w:wrap="none" w:vAnchor="page" w:hAnchor="margin" w:x="45" w:y="9249"/>
        <w:rPr>
          <w:rStyle w:val="C3"/>
          <w:rtl w:val="0"/>
        </w:rPr>
      </w:pPr>
    </w:p>
    <w:p>
      <w:pPr>
        <w:pStyle w:val="P13"/>
        <w:framePr w:w="6658" w:h="704" w:hRule="exact" w:wrap="none" w:vAnchor="page" w:hAnchor="margin" w:x="71" w:y="9305"/>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249"/>
        <w:rPr>
          <w:rStyle w:val="C3"/>
          <w:rtl w:val="0"/>
        </w:rPr>
      </w:pPr>
    </w:p>
    <w:p>
      <w:pPr>
        <w:pStyle w:val="P29"/>
        <w:framePr w:w="3839" w:h="704" w:hRule="exact" w:wrap="none" w:vAnchor="page" w:hAnchor="margin" w:x="6856" w:y="9305"/>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Zdůvodnit výběr dezinfekčního přípravku a uvést možnosti kontroly jejich účinnosti mikrobiologickými či chemickými metodami</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e) Popsat přípravky na dezinfekci dopravních prostředků pro převoz potravin</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přípravky a postupy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11.7.2026 5:07:56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kontroly jejich účinnosti mikrobiologickými či chemickými metodami</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přípravky na dezinfekci dopravních prostředků (např. sanitky)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přípravky a postupy na dezinfekci klimatizačních zařízení a jiných strojních technologických zařízení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Provádění dezinfekce v hospodářských objektech</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Navrhnout vhodný postup k provedení dezinfekce</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 a ústní ověření</w:t>
      </w:r>
    </w:p>
    <w:p>
      <w:pPr>
        <w:pStyle w:val="P16"/>
        <w:framePr w:w="6710" w:h="831" w:hRule="exact" w:wrap="none" w:vAnchor="page" w:hAnchor="margin" w:x="45" w:y="8946"/>
        <w:rPr>
          <w:rStyle w:val="C3"/>
          <w:rtl w:val="0"/>
        </w:rPr>
      </w:pPr>
    </w:p>
    <w:p>
      <w:pPr>
        <w:pStyle w:val="P17"/>
        <w:framePr w:w="6658" w:h="704" w:hRule="exact" w:wrap="none" w:vAnchor="page" w:hAnchor="margin" w:x="71" w:y="900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8946"/>
        <w:rPr>
          <w:rStyle w:val="C3"/>
          <w:rtl w:val="0"/>
        </w:rPr>
      </w:pPr>
    </w:p>
    <w:p>
      <w:pPr>
        <w:pStyle w:val="P31"/>
        <w:framePr w:w="3839" w:h="704" w:hRule="exact" w:wrap="none" w:vAnchor="page" w:hAnchor="margin" w:x="6856" w:y="9002"/>
        <w:rPr>
          <w:rStyle w:val="C22"/>
          <w:rtl w:val="0"/>
        </w:rPr>
      </w:pPr>
      <w:r>
        <w:rPr>
          <w:rStyle w:val="C22"/>
          <w:rtl w:val="0"/>
        </w:rPr>
        <w:t>Písemné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Zdůvodnit výběr dezinfekčních přípravků a uvést možnosti kontroly jejich účinnosti mikrobiologickými či chemickými metodami</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přípravky na dezinfekci dopravních prostředků k přepravě zvířat</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Popsat využití dezinfekční vany a dezinfekční rohože, jejich funkce, umístění, údržbu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g) Vypočítat potřebné množství dezinfekčního přípravku a vody a aplikační techniky nutné k ošetření objektu s danými rozměry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Obsluha různých druhů konvenčních aplikátorů dezinfekčních přípravků</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a) Zdůvodnit výběr vhodných aplikátorů k provedení dezinfekce</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Písemné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Vysvětlit pracovní postupy při aplikaci dezinfekčních přípravků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11.7.2026 5:07:56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a objasnit obsah návodů na použití aplikátorů dezinfekčních přípravků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11.7.2026 5:07:56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https://nsp.cz/jednotka-prace/dezinfektor-ve-sluzbach#zdravotni-zpusobilost).</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3 částí - písemné, ústní a praktické.</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(celkem 13), která jsou ověřována formou ověřování písemné, jsou realizována formou testu. Test obsahuje výlučně uzavřené otázky.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vztahuje k těmto kompetencím:</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etiketách dezinfekčních přípravků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•Vymezení dezinfikovaného prostoru</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vhodné techniky a technologického postupu mechanické očisty prostorů</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vhodného dezinfekčního prostředku pro daný účel požadované dezinfekce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ploch podle sanitačních plánů a čištění dle postupů v systému kritických bodů HACCP</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potravinářských provozech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•Provádění dezinfekce ve zdravotnickém a nemocničním zařízení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hospodářských objektech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•Obsluha různých druhů konvenčních aplikátorů dezinfekčních přípravků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HACCP (zkratka anglického HAZARD ANALYSIS CRITICAL CONTROL POINT) je systém preventivních opatření (kritických kontrolních bodů) sloužící k zajištění zdravotní nezávadnosti potravin a pokrmů během všech činností souvisejících s jejich výrobou, zpracováním, skladováním, manipulací, přepravou a prodejem konečnému spotřebiteli.</w:t>
      </w:r>
    </w:p>
    <w:p>
      <w:pPr>
        <w:pStyle w:val="P21"/>
        <w:framePr w:w="7654" w:h="331" w:hRule="exact" w:wrap="none" w:vAnchor="page" w:hAnchor="margin" w:x="28" w:y="15940"/>
        <w:rPr>
          <w:rStyle w:val="C16"/>
          <w:rtl w:val="0"/>
        </w:rPr>
      </w:pPr>
      <w:r>
        <w:rPr>
          <w:rStyle w:val="C16"/>
          <w:rtl w:val="0"/>
        </w:rPr>
        <w:t>Dezinfektor ve službách, 11.7.2026 5:07:56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76"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69-029-H Dezinfektor ve službách a střední vzdělání s výučním listem +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odborná způsobilost podle § 58 zákona č. 258/2000 Sb., a alespoň 5 let odborné praxe v oblasti dezinfekce, dezinsekce, deratizace či epidemiologie.</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Dezinfektor ve službách, 11.7.2026 5:07:56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•zařízený prostor s hygienickým koutem a šatnou,</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běžných druhů mikroorganizmů, proti kterým jsou podnikána represivní opatření,</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dezinfekčních roztoků (odměrné nádoby a váhy),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•aplikační zařízení (zejména k provedení postřiku, aerosolu) a pomůcky, osobní ochranné pracovní pomůcky (rukavice, obličejový štít nebo brýle, zástěra, vhodná obuv, případně respirátor).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 zkoušky jednoho uchazeče je 50 minut.</w:t>
      </w:r>
    </w:p>
    <w:p>
      <w:pPr>
        <w:pStyle w:val="P21"/>
        <w:framePr w:w="7654" w:h="331" w:hRule="exact" w:wrap="none" w:vAnchor="page" w:hAnchor="margin" w:x="28" w:y="15940"/>
        <w:rPr>
          <w:rStyle w:val="C16"/>
          <w:rtl w:val="0"/>
        </w:rPr>
      </w:pPr>
      <w:r>
        <w:rPr>
          <w:rStyle w:val="C16"/>
          <w:rtl w:val="0"/>
        </w:rPr>
        <w:t>Dezinfektor ve službách, 11.7.2026 5:07:56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 ve službách, 11.7.2026 5:07:56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30F5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2A49D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486C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53F22B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