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A9AC4" Type="http://schemas.openxmlformats.org/officeDocument/2006/relationships/officeDocument" Target="/word/document.xml" /><Relationship Id="coreR7FCA9AC4" Type="http://schemas.openxmlformats.org/package/2006/relationships/metadata/core-properties" Target="/docProps/core.xml" /><Relationship Id="customR7FCA9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negativních jevů signalizujících ohrožení života, zdraví a majetku občanů žijících v blízkosti skalních objektů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a monitoringu nebezpečných skalních objektů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a zabezpečování skalních objektů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a provádění údržby techniky pro monitorování a zabezpečování skalních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bezpečnosti práce a prevence úrazů při monitorování a zabezpečování skalních objektů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před zahájením zkoušky prokáže: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•osvědčením o odborné způsobilosti k provádění prací ve výškách dle NV 362/2005 a směrnice 2001/45/ES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•absolvováním akreditovaného kurzu první pomoci v délce minimálně 12 hodin v posledních 2 letech (počítáno ke dni konání zkoušky k této PK) zajištěný akreditovaným lektorem (doloží osvědčením/certifikátem)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fotoaparát.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a/, b/, c/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-Uchazeč splní v rámci jednoho úkolu. Zpráva o možných rizicích skalního řícení bude obsahovat: rešerši, dokumentační část – situační nákres, odpovídající fotodokumentace s měřítkem a popisem, popis rizika; doporučení následných možných sanačních opatření.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•Tuto zprávu uchazeč u zkoušky vypracuje a obhájí.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•příklady geologických dat na serverech: České geologické služby, CENIA, Institutu geologického inženýrství VŠ báňské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d/, e/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zodpoví během obhajoby zprávy o možných rizicích skalního řícení.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kritérium d/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odpovídá na kritérium ve smyslu klasifikace svahových pohybů dle: Nemčok, A., Pašek, J., Rybář, J.: Dělení svahových pohybů. In. Sborník geologických věd. Praha, 1974. Řada Hydrogeologie a inženýrská geologie. č. 11, s. 77 – 93.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b)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vytvoří inventarizační mapu nestabilních skalních objektů vybrané lokality do topografické mapy nejpodrobnějším měřítkem (ideálně 1:2000), jednotlivé objekty posoudí v terénu a orientačně určí jejich míru nestability dle klasifikace Nemčok, Pašek, Rybář: Dělení svahových pohybů. Praha, 1974.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c)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orientace a znalost těchto právních předpisů: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62/1988 Sb., o geologických pracích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114/1992 Sb., o ochraně přírody a krajiny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Sb., o bližších požadavcích na bezpečnost a ochranu zdraví při práci na pracovištích s nebezpečím pádu z výšky nebo do hloubky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282/2001 Sb., o evidenci geologických prací ve znění vyhlášky č. 368/2004 Sb.,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368/2004 Sb., o geologické dokumentaci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369/2004 Sb., o projektování, provádění a vyhodnocování geologických prací, oznámení rizikových geofaktorů a o postupu při výpočtu zásob náhradních ložisek ve znění pozdějších předpisů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Řízení průběžné údržby a zabezpečování skalních objektů, kritérium c/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•Vztahuje se k vytvořené zprávě o možných rizicích skalního řícení z kompetence Posuzování negativních jevů signalizujících ohrožení života, zdraví a majetku občanů žijících v blízkosti skalních masivů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bezpečnosti práce a prevence úrazů při monitorování a zabezpečování skalních masivů, osvojení kritérií b/, c/, d/ - viz vstupní požadavky na uchazeče.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Bezpečnost práce a prevence úrazů při monitorování a zabezpečování skalních masivů, kritérium e/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•záchranu modelového uvízlého lezce na laně lze předvést modelově z výšky 3 m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•modelový uvízlý lezec může být zavěšen na stromě nebo na zábradlí v budově, ze kterého jej uchazeč sejme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ČR, Správa CHKO Moravský kras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 Consult, spol. s r. o.,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0D38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089C4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49E15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4F0201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ACE3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0DB024E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2CE03BF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1C88960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