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37FD6A" Type="http://schemas.openxmlformats.org/officeDocument/2006/relationships/officeDocument" Target="/word/document.xml" /><Relationship Id="coreR6337FD6A" Type="http://schemas.openxmlformats.org/package/2006/relationships/metadata/core-properties" Target="/docProps/core.xml" /><Relationship Id="customR6337FD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 skládaných krytin plechových (kód: 36-067-H)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plechových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plechových malo a velkoformátových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střechu, obsluhování dopravních prostředků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šikmých střech z fólií a asfaltových pásů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Upravování rozměrů a tvarů krytin plechových ručním a mechanizovaným 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a opravy malo a velkoformátových krytin plechových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krytin s vytřiďováním, prozatímní pokrývání střech taškami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plechových, 20.10.2026 11:51:06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 nebo na reálné stavbě.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01 3420 Výkresy pozemních staveb – Kreslení výkresů stavební části,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•73 1901 Navrhování střech ‒ základní ustanovení,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730607 – skládané hydroizolační konstrukce,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plechových, 20.10.2026 11:51:06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 skládaných krytin plechových, 20.10.2026 11:51:06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9B810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