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7025D0" Type="http://schemas.openxmlformats.org/officeDocument/2006/relationships/officeDocument" Target="/word/document.xml" /><Relationship Id="coreR167025D0" Type="http://schemas.openxmlformats.org/package/2006/relationships/metadata/core-properties" Target="/docProps/core.xml" /><Relationship Id="customR167025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vláknocementových, 30.9.2026 3:51:28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Pokrývač (kód: 36-69-H/01)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Pokrývač (kód: 36-99-H/37)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Pokrývač skládaných krytin vláknocementových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Pokrývač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vláknocementových, 30.9.2026 3:51:28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