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F4F25A" Type="http://schemas.openxmlformats.org/officeDocument/2006/relationships/officeDocument" Target="/word/document.xml" /><Relationship Id="coreR69F4F25A" Type="http://schemas.openxmlformats.org/package/2006/relationships/metadata/core-properties" Target="/docProps/core.xml" /><Relationship Id="customR69F4F25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Tesař/tesařka pro zhotovování a montáž bednění, lešení a pomocných konstrukcí (kód: 36-074-H)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Tesař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Tesař/tesařka pro zhotovování a montáž bednění, lešení a pomocných konstrukcí, 30.9.2026 1:42:25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Tesař/tesařka pro zhotovování a montáž bednění, lešení a pomocných konstrukcí, 30.9.2026 1:42:25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