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C793BA" Type="http://schemas.openxmlformats.org/officeDocument/2006/relationships/officeDocument" Target="/word/document.xml" /><Relationship Id="coreRCC793BA" Type="http://schemas.openxmlformats.org/package/2006/relationships/metadata/core-properties" Target="/docProps/core.xml" /><Relationship Id="customRCC793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 a montáž bednění, lešení a pomocných konstrukcí (kód: 36-074-H)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13:05:20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 a montáž bednění, lešení a pomocných konstrukcí, 20.10.2026 13:05:20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