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F945DF" Type="http://schemas.openxmlformats.org/officeDocument/2006/relationships/officeDocument" Target="/word/document.xml" /><Relationship Id="coreR40F945DF" Type="http://schemas.openxmlformats.org/package/2006/relationships/metadata/core-properties" Target="/docProps/core.xml" /><Relationship Id="customR40F945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složitých vázaných konstrukcí, 30.9.2026 9:57:24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složitých vázaných konstrukcí, 30.9.2026 9:57:24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