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1B6EA" Type="http://schemas.openxmlformats.org/officeDocument/2006/relationships/officeDocument" Target="/word/document.xml" /><Relationship Id="coreR1271B6EA" Type="http://schemas.openxmlformats.org/package/2006/relationships/metadata/core-properties" Target="/docProps/core.xml" /><Relationship Id="customR1271B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z přírodní břidlice (kód: 36-069-H)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z přírodní břidlice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obecných zásad pro krytí střech a fasád přírodní břidlicí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krytin z přírodní břidlice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Zhotovování tepelných izolací střešního pláště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z přírodní břidlice, 16.4.2026 8:31:03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nebo písemné ověření s vysvětlením</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z přírodní břidlice, 16.4.2026 8:31:03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Zvolit a používat ruční nářadí, vysvětlit údržbu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Zvolit a používat mechanizované nářadí, vysvětlit údržbu</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Zvolit a používat pracovní pomůcky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d) Dodržovat pravidla BOZ při práci s mechanizací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547" w:hRule="exact" w:wrap="none" w:vAnchor="page" w:hAnchor="margin" w:x="28" w:y="8202"/>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dopravní prostředky pro dopravu krytin a jejich použití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nebo písemné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způsoby dopravy a ukládání materiálů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nebo písemné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Obsluhovat dopravní prostředky podle zadání</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Dopravit a uložit materiály</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 s ústním vysvětlením</w:t>
      </w:r>
    </w:p>
    <w:p>
      <w:pPr>
        <w:pStyle w:val="P32"/>
        <w:framePr w:w="10710" w:h="248" w:hRule="exact" w:wrap="none" w:vAnchor="page" w:hAnchor="margin" w:x="28" w:y="10844"/>
        <w:rPr>
          <w:rStyle w:val="C23"/>
          <w:rtl w:val="0"/>
        </w:rPr>
      </w:pPr>
      <w:r>
        <w:rPr>
          <w:rStyle w:val="C23"/>
          <w:rtl w:val="0"/>
        </w:rPr>
        <w:t>Je třeba splnit všechna kritéria s přihlédnutím k NV 362/2005 Sb.</w:t>
      </w:r>
    </w:p>
    <w:p>
      <w:pPr>
        <w:pStyle w:val="P23"/>
        <w:framePr w:w="10710" w:h="340" w:hRule="exact" w:wrap="none" w:vAnchor="page" w:hAnchor="margin" w:x="28" w:y="11279"/>
        <w:rPr>
          <w:rStyle w:val="C18"/>
          <w:rtl w:val="0"/>
        </w:rPr>
      </w:pPr>
      <w:r>
        <w:rPr>
          <w:rStyle w:val="C18"/>
          <w:rtl w:val="0"/>
        </w:rPr>
        <w:t>Prokazování znalostí BOZ při práci ve výškách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nebo písemné ověření</w:t>
      </w:r>
    </w:p>
    <w:p>
      <w:pPr>
        <w:pStyle w:val="P16"/>
        <w:framePr w:w="6710" w:h="607" w:hRule="exact" w:wrap="none" w:vAnchor="page" w:hAnchor="margin" w:x="45" w:y="12702"/>
        <w:rPr>
          <w:rStyle w:val="C3"/>
          <w:rtl w:val="0"/>
        </w:rPr>
      </w:pPr>
    </w:p>
    <w:p>
      <w:pPr>
        <w:pStyle w:val="P17"/>
        <w:framePr w:w="6658" w:h="480" w:hRule="exact" w:wrap="none" w:vAnchor="page" w:hAnchor="margin" w:x="71" w:y="12758"/>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702"/>
        <w:rPr>
          <w:rStyle w:val="C3"/>
          <w:rtl w:val="0"/>
        </w:rPr>
      </w:pPr>
    </w:p>
    <w:p>
      <w:pPr>
        <w:pStyle w:val="P31"/>
        <w:framePr w:w="3839" w:h="480" w:hRule="exact" w:wrap="none" w:vAnchor="page" w:hAnchor="margin" w:x="6856" w:y="12758"/>
        <w:rPr>
          <w:rStyle w:val="C22"/>
          <w:rtl w:val="0"/>
        </w:rPr>
      </w:pPr>
      <w:r>
        <w:rPr>
          <w:rStyle w:val="C22"/>
          <w:rtl w:val="0"/>
        </w:rPr>
        <w:t>Ústní nebo písemné ověření s nakreslením náčrtu</w:t>
      </w:r>
    </w:p>
    <w:p>
      <w:pPr>
        <w:pStyle w:val="P12"/>
        <w:framePr w:w="6710" w:h="376" w:hRule="exact" w:wrap="none" w:vAnchor="page" w:hAnchor="margin" w:x="45" w:y="13308"/>
        <w:rPr>
          <w:rStyle w:val="C3"/>
          <w:rtl w:val="0"/>
        </w:rPr>
      </w:pPr>
    </w:p>
    <w:p>
      <w:pPr>
        <w:pStyle w:val="P13"/>
        <w:framePr w:w="6658" w:h="249" w:hRule="exact" w:wrap="none" w:vAnchor="page" w:hAnchor="margin" w:x="71" w:y="13364"/>
        <w:rPr>
          <w:rStyle w:val="C11"/>
          <w:rtl w:val="0"/>
        </w:rPr>
      </w:pPr>
      <w:r>
        <w:rPr>
          <w:rStyle w:val="C11"/>
          <w:rtl w:val="0"/>
        </w:rPr>
        <w:t>c) Vysvětlit způsoby zajištění proti pádu předmětů a materiálu</w:t>
      </w:r>
    </w:p>
    <w:p>
      <w:pPr>
        <w:pStyle w:val="P28"/>
        <w:framePr w:w="3921" w:h="376" w:hRule="exact" w:wrap="none" w:vAnchor="page" w:hAnchor="margin" w:x="6800" w:y="13308"/>
        <w:rPr>
          <w:rStyle w:val="C3"/>
          <w:rtl w:val="0"/>
        </w:rPr>
      </w:pPr>
    </w:p>
    <w:p>
      <w:pPr>
        <w:pStyle w:val="P29"/>
        <w:framePr w:w="3839" w:h="249" w:hRule="exact" w:wrap="none" w:vAnchor="page" w:hAnchor="margin" w:x="6856" w:y="13364"/>
        <w:rPr>
          <w:rStyle w:val="C21"/>
          <w:rtl w:val="0"/>
        </w:rPr>
      </w:pPr>
      <w:r>
        <w:rPr>
          <w:rStyle w:val="C21"/>
          <w:rtl w:val="0"/>
        </w:rPr>
        <w:t>Ústní nebo písemné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d) Popsat pravidla pro práci na střeše</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nebo písemné ověření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e) Vysvětlit pojem „ochranné pásmo“ a uvést jeho rozměry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nebo písemné ověření s nakreslením náčrtu</w:t>
      </w:r>
    </w:p>
    <w:p>
      <w:pPr>
        <w:pStyle w:val="P32"/>
        <w:framePr w:w="10710" w:h="248" w:hRule="exact" w:wrap="none" w:vAnchor="page" w:hAnchor="margin" w:x="28" w:y="14781"/>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z přírodní břidlice, 16.4.2026 8:31:03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z přírodní břidlice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pracovní postupy úpravy rozměrů a tvarů břidlicové krytiny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nebo písemné ověření s nakreslením náčrtu</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Používat ruční nářadí a mechanizované nářadí</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s ústním vysvětlením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formátované a doplňkové kameny ručním a mechanizovaným nářadím, upravit hrany kamenů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Prokazování znalostí obecných zásad pro krytí střech a fasád přírodní břidlicí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druhy a způsoby krytí střech (jednoduché, dvojité, dekorativní)</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nebo písemné ověření s nakreslením náčrtu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Popsat způsoby krytí fasád a dekorativní krytí</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nebo písemné ověření s nakreslením náčrtu</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řešení okrajů střešních ploch, úžlabí, nároží, okapu</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nebo písemné ověření s nakreslením náčrtu</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d) Popsat materiály pro přípoje a ukončení krytiny</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Ústní nebo písemné ověření</w:t>
      </w:r>
    </w:p>
    <w:p>
      <w:pPr>
        <w:pStyle w:val="P32"/>
        <w:framePr w:w="10710" w:h="248" w:hRule="exact" w:wrap="none" w:vAnchor="page" w:hAnchor="margin" w:x="28" w:y="13536"/>
        <w:rPr>
          <w:rStyle w:val="C23"/>
          <w:rtl w:val="0"/>
        </w:rPr>
      </w:pPr>
      <w:r>
        <w:rPr>
          <w:rStyle w:val="C23"/>
          <w:rtl w:val="0"/>
        </w:rPr>
        <w:t>Je třeba splnit všechna kritéria s přihlédnutím k ČSN 73 1901 a technickým podkladům výrobců.</w:t>
      </w:r>
    </w:p>
    <w:p>
      <w:pPr>
        <w:pStyle w:val="P21"/>
        <w:framePr w:w="7654" w:h="331" w:hRule="exact" w:wrap="none" w:vAnchor="page" w:hAnchor="margin" w:x="28" w:y="15940"/>
        <w:rPr>
          <w:rStyle w:val="C16"/>
          <w:rtl w:val="0"/>
        </w:rPr>
      </w:pPr>
      <w:r>
        <w:rPr>
          <w:rStyle w:val="C16"/>
          <w:rtl w:val="0"/>
        </w:rPr>
        <w:t>Pokrývač/pokrývačka skládaných krytin z přírodní břidlice, 16.4.2026 8:31:03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skládaných krytin z přírodní břidlice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používat ruční a mechanizované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tvar a rozměr krytiny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připevňovací prvky kamenů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Používat materiály pro přípoje a ukončení krytiny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Upravit a osekat kameny u plechových částí střech (úžlabí, boční a štítové lemování, střešní prostupy)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s ústním vysvětlením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Montovat krytinu dle zadání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s ústním odůvodněním</w:t>
      </w:r>
    </w:p>
    <w:p>
      <w:pPr>
        <w:pStyle w:val="P32"/>
        <w:framePr w:w="10710" w:h="248" w:hRule="exact" w:wrap="none" w:vAnchor="page" w:hAnchor="margin" w:x="28" w:y="6409"/>
        <w:rPr>
          <w:rStyle w:val="C23"/>
          <w:rtl w:val="0"/>
        </w:rPr>
      </w:pPr>
      <w:r>
        <w:rPr>
          <w:rStyle w:val="C23"/>
          <w:rtl w:val="0"/>
        </w:rPr>
        <w:t>Je třeba splnit všechna kritéria s přihlédnutím k ČSN 73 1901 a technickým podkladům výrobců a NV 362/2005 Sb.</w:t>
      </w:r>
    </w:p>
    <w:p>
      <w:pPr>
        <w:pStyle w:val="P23"/>
        <w:framePr w:w="10710" w:h="340" w:hRule="exact" w:wrap="none" w:vAnchor="page" w:hAnchor="margin" w:x="28" w:y="6844"/>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pracovní postup</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nebo 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Ručně rozebrat krytinu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ústním vysvětlením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Vytřídit krytinu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s ústním vysvětlením</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Dopravit materiál ze střechy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s ústním vysvětlením</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Zajistit střechu proti povětrnostním vlivům</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vysvětlením</w:t>
      </w:r>
    </w:p>
    <w:p>
      <w:pPr>
        <w:pStyle w:val="P32"/>
        <w:framePr w:w="10710" w:h="248" w:hRule="exact" w:wrap="none" w:vAnchor="page" w:hAnchor="margin" w:x="28" w:y="9654"/>
        <w:rPr>
          <w:rStyle w:val="C23"/>
          <w:rtl w:val="0"/>
        </w:rPr>
      </w:pPr>
      <w:r>
        <w:rPr>
          <w:rStyle w:val="C23"/>
          <w:rtl w:val="0"/>
        </w:rPr>
        <w:t>Je třeba splnit všechna kritéria s přihlédnutím k NV 362/2005 Sb.</w:t>
      </w:r>
    </w:p>
    <w:p>
      <w:pPr>
        <w:pStyle w:val="P23"/>
        <w:framePr w:w="10710" w:h="340" w:hRule="exact" w:wrap="none" w:vAnchor="page" w:hAnchor="margin" w:x="28" w:y="10090"/>
        <w:rPr>
          <w:rStyle w:val="C18"/>
          <w:rtl w:val="0"/>
        </w:rPr>
      </w:pPr>
      <w:r>
        <w:rPr>
          <w:rStyle w:val="C18"/>
          <w:rtl w:val="0"/>
        </w:rPr>
        <w:t>Zhotovování tepelných izolací střešního pláště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pracovní postup zhotovení tepelné izolace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nebo písemné ověření s odůvodněním</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tepelnou izolaci</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32"/>
        <w:framePr w:w="10710" w:h="248" w:hRule="exact" w:wrap="none" w:vAnchor="page" w:hAnchor="margin" w:x="28" w:y="12378"/>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z přírodní břidlice, 16.4.2026 8:31:03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z přírodní břidlice, 16.4.2026 8:31:03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z přírodní břidlice, 16.4.2026 8:31:03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z přírodní břidlice, 16.4.2026 8:31:03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z přírodní břidlice, 16.4.2026 8:31:03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4A0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DF6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15AB5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C5AA02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