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D0837" Type="http://schemas.openxmlformats.org/officeDocument/2006/relationships/officeDocument" Target="/word/document.xml" /><Relationship Id="coreR523D0837" Type="http://schemas.openxmlformats.org/package/2006/relationships/metadata/core-properties" Target="/docProps/core.xml" /><Relationship Id="customR523D08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z přírodní břidlice (kód: 36-070-H)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z přírodní břidlice tvarově složitých střech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krytin z přírodní břidlice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z přírodní břidlice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(volských ok), kuželových střech a nástřešních těles krytinami z přírodní břidlice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z přírodní břidlice tvarově složitých střech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a splnit obě kritéria s přihlédnutím k ČSN 73 1901.</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Rozměřování detailů, upravování rozměrů a tvarů krytin z přírodní břidlice pro pokrývání střech složitých tvarů ručním a mechanizovaným nářadím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Rozměřit detaily na střešní ploše oblého tvaru</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s ústním vysvětlením</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pracovní postupy úprav rozměrů a tvarů krytiny z přírodní břidlice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s ústním vysvětlením</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Popsat používané nářadí a strojní zařízení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Upravit rozměry a tvar krytiny pro pokrývání střech složitých tvarů</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s ústním vysvětlením</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Volit a používat ruční nářadí, vysvětlit údržbu</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Volit a používat mechanizované nářadí, vysvětlit údržbu</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Volit a používat pracovní pomůcky</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Dodržovat pravidla BOZ při práci s mechanizací</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w:t>
      </w:r>
    </w:p>
    <w:p>
      <w:pPr>
        <w:pStyle w:val="P32"/>
        <w:framePr w:w="10710" w:h="248" w:hRule="exact" w:wrap="none" w:vAnchor="page" w:hAnchor="margin" w:x="28" w:y="10844"/>
        <w:rPr>
          <w:rStyle w:val="C23"/>
          <w:rtl w:val="0"/>
        </w:rPr>
      </w:pPr>
      <w:r>
        <w:rPr>
          <w:rStyle w:val="C23"/>
          <w:rtl w:val="0"/>
        </w:rPr>
        <w:t>Je třeba splnit všechna kritéria.</w:t>
      </w:r>
    </w:p>
    <w:p>
      <w:pPr>
        <w:pStyle w:val="P23"/>
        <w:framePr w:w="10710" w:h="547" w:hRule="exact" w:wrap="none" w:vAnchor="page" w:hAnchor="margin" w:x="28" w:y="11279"/>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1926"/>
        <w:rPr>
          <w:rStyle w:val="C3"/>
          <w:rtl w:val="0"/>
        </w:rPr>
      </w:pPr>
    </w:p>
    <w:p>
      <w:pPr>
        <w:pStyle w:val="P25"/>
        <w:framePr w:w="6661" w:h="249" w:hRule="exact" w:wrap="none" w:vAnchor="page" w:hAnchor="margin" w:x="71" w:y="11997"/>
        <w:rPr>
          <w:rStyle w:val="C19"/>
          <w:rtl w:val="0"/>
        </w:rPr>
      </w:pPr>
      <w:r>
        <w:rPr>
          <w:rStyle w:val="C19"/>
          <w:rtl w:val="0"/>
        </w:rPr>
        <w:t>Kritéria hodnocení</w:t>
      </w:r>
    </w:p>
    <w:p>
      <w:pPr>
        <w:pStyle w:val="P26"/>
        <w:framePr w:w="3918" w:h="376" w:hRule="exact" w:wrap="none" w:vAnchor="page" w:hAnchor="margin" w:x="6803" w:y="11926"/>
        <w:rPr>
          <w:rStyle w:val="C3"/>
          <w:rtl w:val="0"/>
        </w:rPr>
      </w:pPr>
    </w:p>
    <w:p>
      <w:pPr>
        <w:pStyle w:val="P27"/>
        <w:framePr w:w="3836" w:h="249" w:hRule="exact" w:wrap="none" w:vAnchor="page" w:hAnchor="margin" w:x="6859" w:y="11997"/>
        <w:rPr>
          <w:rStyle w:val="C20"/>
          <w:rtl w:val="0"/>
        </w:rPr>
      </w:pPr>
      <w:r>
        <w:rPr>
          <w:rStyle w:val="C20"/>
          <w:rtl w:val="0"/>
        </w:rPr>
        <w:t>Způsoby ověření</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a) Popsat dopravní prostředky pro dopravu krytin a jejich použití</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Ústní nebo písemné ověření</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b) Popsat způsoby dopravy a ukládání materiálů</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Ústní nebo písemné ověření</w:t>
      </w:r>
    </w:p>
    <w:p>
      <w:pPr>
        <w:pStyle w:val="P12"/>
        <w:framePr w:w="6710" w:h="376" w:hRule="exact" w:wrap="none" w:vAnchor="page" w:hAnchor="margin" w:x="45" w:y="13054"/>
        <w:rPr>
          <w:rStyle w:val="C3"/>
          <w:rtl w:val="0"/>
        </w:rPr>
      </w:pPr>
    </w:p>
    <w:p>
      <w:pPr>
        <w:pStyle w:val="P13"/>
        <w:framePr w:w="6658" w:h="249" w:hRule="exact" w:wrap="none" w:vAnchor="page" w:hAnchor="margin" w:x="71" w:y="13110"/>
        <w:rPr>
          <w:rStyle w:val="C11"/>
          <w:rtl w:val="0"/>
        </w:rPr>
      </w:pPr>
      <w:r>
        <w:rPr>
          <w:rStyle w:val="C11"/>
          <w:rtl w:val="0"/>
        </w:rPr>
        <w:t>c) Obsluhovat dopravní prostředky podle zadání</w:t>
      </w:r>
    </w:p>
    <w:p>
      <w:pPr>
        <w:pStyle w:val="P28"/>
        <w:framePr w:w="3921" w:h="376" w:hRule="exact" w:wrap="none" w:vAnchor="page" w:hAnchor="margin" w:x="6800" w:y="13054"/>
        <w:rPr>
          <w:rStyle w:val="C3"/>
          <w:rtl w:val="0"/>
        </w:rPr>
      </w:pPr>
    </w:p>
    <w:p>
      <w:pPr>
        <w:pStyle w:val="P29"/>
        <w:framePr w:w="3839" w:h="249" w:hRule="exact" w:wrap="none" w:vAnchor="page" w:hAnchor="margin" w:x="6856" w:y="13110"/>
        <w:rPr>
          <w:rStyle w:val="C21"/>
          <w:rtl w:val="0"/>
        </w:rPr>
      </w:pPr>
      <w:r>
        <w:rPr>
          <w:rStyle w:val="C21"/>
          <w:rtl w:val="0"/>
        </w:rPr>
        <w:t>Praktické předvedení</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d) Dopravit a uložit materiály na střechu</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ústním vysvětlením</w:t>
      </w:r>
    </w:p>
    <w:p>
      <w:pPr>
        <w:pStyle w:val="P32"/>
        <w:framePr w:w="10710" w:h="248" w:hRule="exact" w:wrap="none" w:vAnchor="page" w:hAnchor="margin" w:x="28" w:y="13920"/>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z přírodní břidlice</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547" w:hRule="exact" w:wrap="none" w:vAnchor="page" w:hAnchor="margin" w:x="28" w:y="13742"/>
        <w:rPr>
          <w:rStyle w:val="C18"/>
          <w:rtl w:val="0"/>
        </w:rPr>
      </w:pPr>
      <w:r>
        <w:rPr>
          <w:rStyle w:val="C18"/>
          <w:rtl w:val="0"/>
        </w:rPr>
        <w:t>Pokrývání nároží, úžlabí, vikýřů (volských ok), kuželových střech a nástřešních těles krytinami z přírodní břidlice</w:t>
      </w:r>
    </w:p>
    <w:p>
      <w:pPr>
        <w:pStyle w:val="P24"/>
        <w:framePr w:w="6713" w:h="376" w:hRule="exact" w:wrap="none" w:vAnchor="page" w:hAnchor="margin" w:x="45" w:y="14388"/>
        <w:rPr>
          <w:rStyle w:val="C3"/>
          <w:rtl w:val="0"/>
        </w:rPr>
      </w:pPr>
    </w:p>
    <w:p>
      <w:pPr>
        <w:pStyle w:val="P25"/>
        <w:framePr w:w="6661" w:h="249" w:hRule="exact" w:wrap="none" w:vAnchor="page" w:hAnchor="margin" w:x="71" w:y="14459"/>
        <w:rPr>
          <w:rStyle w:val="C19"/>
          <w:rtl w:val="0"/>
        </w:rPr>
      </w:pPr>
      <w:r>
        <w:rPr>
          <w:rStyle w:val="C19"/>
          <w:rtl w:val="0"/>
        </w:rPr>
        <w:t>Kritéria hodnocení</w:t>
      </w:r>
    </w:p>
    <w:p>
      <w:pPr>
        <w:pStyle w:val="P26"/>
        <w:framePr w:w="3918" w:h="376" w:hRule="exact" w:wrap="none" w:vAnchor="page" w:hAnchor="margin" w:x="6803" w:y="14388"/>
        <w:rPr>
          <w:rStyle w:val="C3"/>
          <w:rtl w:val="0"/>
        </w:rPr>
      </w:pPr>
    </w:p>
    <w:p>
      <w:pPr>
        <w:pStyle w:val="P27"/>
        <w:framePr w:w="3836" w:h="249" w:hRule="exact" w:wrap="none" w:vAnchor="page" w:hAnchor="margin" w:x="6859" w:y="14459"/>
        <w:rPr>
          <w:rStyle w:val="C20"/>
          <w:rtl w:val="0"/>
        </w:rPr>
      </w:pPr>
      <w:r>
        <w:rPr>
          <w:rStyle w:val="C20"/>
          <w:rtl w:val="0"/>
        </w:rPr>
        <w:t>Způsoby ověření</w:t>
      </w:r>
    </w:p>
    <w:p>
      <w:pPr>
        <w:pStyle w:val="P12"/>
        <w:framePr w:w="6710" w:h="376" w:hRule="exact" w:wrap="none" w:vAnchor="page" w:hAnchor="margin" w:x="45" w:y="14764"/>
        <w:rPr>
          <w:rStyle w:val="C3"/>
          <w:rtl w:val="0"/>
        </w:rPr>
      </w:pPr>
    </w:p>
    <w:p>
      <w:pPr>
        <w:pStyle w:val="P13"/>
        <w:framePr w:w="6658" w:h="249" w:hRule="exact" w:wrap="none" w:vAnchor="page" w:hAnchor="margin" w:x="71" w:y="14820"/>
        <w:rPr>
          <w:rStyle w:val="C11"/>
          <w:rtl w:val="0"/>
        </w:rPr>
      </w:pPr>
      <w:r>
        <w:rPr>
          <w:rStyle w:val="C11"/>
          <w:rtl w:val="0"/>
        </w:rPr>
        <w:t>a) Popsat pracovní postup dle zadání</w:t>
      </w:r>
    </w:p>
    <w:p>
      <w:pPr>
        <w:pStyle w:val="P28"/>
        <w:framePr w:w="3921" w:h="376" w:hRule="exact" w:wrap="none" w:vAnchor="page" w:hAnchor="margin" w:x="6800" w:y="14764"/>
        <w:rPr>
          <w:rStyle w:val="C3"/>
          <w:rtl w:val="0"/>
        </w:rPr>
      </w:pPr>
    </w:p>
    <w:p>
      <w:pPr>
        <w:pStyle w:val="P29"/>
        <w:framePr w:w="3839" w:h="249" w:hRule="exact" w:wrap="none" w:vAnchor="page" w:hAnchor="margin" w:x="6856" w:y="14820"/>
        <w:rPr>
          <w:rStyle w:val="C21"/>
          <w:rtl w:val="0"/>
        </w:rPr>
      </w:pPr>
      <w:r>
        <w:rPr>
          <w:rStyle w:val="C21"/>
          <w:rtl w:val="0"/>
        </w:rPr>
        <w:t>Praktické předvedení s ústním vysvětlením</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b) Pokrývat střešní prvek 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s ústním vysvětlením</w:t>
      </w:r>
    </w:p>
    <w:p>
      <w:pPr>
        <w:pStyle w:val="P32"/>
        <w:framePr w:w="10710" w:h="248" w:hRule="exact" w:wrap="none" w:vAnchor="page" w:hAnchor="margin" w:x="28" w:y="15630"/>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13:29:31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524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0921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25D31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DE259E1"/>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