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2F23A" Type="http://schemas.openxmlformats.org/officeDocument/2006/relationships/officeDocument" Target="/word/document.xml" /><Relationship Id="coreRFF2F23A" Type="http://schemas.openxmlformats.org/package/2006/relationships/metadata/core-properties" Target="/docProps/core.xml" /><Relationship Id="customRFF2F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důlní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Spolupráce při navrhování optimálních variant OPD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výkresové dokumentace dobývání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dílčích částí plánu dobývání a přípravy včetně příslušných důlně-technických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v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s odbornými úseky při zpracovávání plánů otvírky, příprav a dobývání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