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71358DA" Type="http://schemas.openxmlformats.org/officeDocument/2006/relationships/officeDocument" Target="/word/document.xml" /><Relationship Id="coreR671358DA" Type="http://schemas.openxmlformats.org/package/2006/relationships/metadata/core-properties" Target="/docProps/core.xml" /><Relationship Id="customR671358D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Dispečer/dispečerka důlní výroby (kód: 21-064-M)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Báňský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Koordinace činnosti jednotlivých důlních pracovišť a pracovních čet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Samostatné dispečerské řízení a operativní zajišťování výroby na jednotlivých pracovištích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Zajišťování provedení a dodržování stanovených opatření v případech ohrožení bezpečnosti práce, při vzniku mimořádných událostí či havárií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Sledování a kontrola průběhu výroby a dopravy v dole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Vedení provozní a technické dokumentace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795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298"/>
        <w:rPr>
          <w:rStyle w:val="C15"/>
          <w:rtl w:val="0"/>
        </w:rPr>
      </w:pPr>
      <w:r>
        <w:rPr>
          <w:rStyle w:val="C15"/>
          <w:rtl w:val="0"/>
        </w:rPr>
        <w:t>Standard je platný od: 30.01.2024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Dispečer/dispečerka důlní výroby, 22.10.2026 11:53:00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57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1. Vstupní předpoklady pro účast na zkoušce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Uchazečem o zkoušku může být každá fyzická osoba starší 18 let, která získala alespoň základy vzdělání, nebo účastník rekvalifikace podle zákona č. 435/2004 Sb., zákon o zaměstnanosti. 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"https://nsp.cz/jednotka-prace/bansky-technik-pro-povrch"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https://nsp.cz/jednotka-prace/bansky-technik-pro-povrch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zároveň s odesláním pozvánky ke zkoušce písemnou formou sdělí, kde a jakým způsobem se uchazeč může informovat o svých povinnostech a průběhu zkoušky a které doklady/dokumenty musí uchazeč předložit bezprostředně před započetím zkoušky.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2. Průběh zkoušky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zkoušky uchazeč předloží zkoušejícímu průkaz totožnosti a případně další dokumenty opravňující k připuštění ke zkoušce uvedené v části 1. Vstupní předpoklady pro účast na zkoušce.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Bezprostředně před zahájením zkoušky autorizovaná osoba seznámí uchazeče s pracovištěm, s organizací zkoušky, s jeho právy a povinnostmi v rámci zkoušky dle zákona č. 179/2006 Sb.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uzná, a tedy nemusí ověřovat, ty odborné způsobilosti, které byly již dříve u uchazeče ověřeny v rámci zkoušky z jiné profesní kvalifikace (nutno doložit osvědčením o získání profesní kvalifikace), a které jsou shodné svým rozsahem i obsahem. Rozsah a obsah odborné způsobilosti určují její jednotlivá kritéria a pokyny k realizaci zkoušky popsané v hodnoticím standardu. Zkoušející tyto odborné způsobilosti neuzná jako již ověřené, pokud by tím nebylo zajištěno řádné ověření ostatních požadavků stanovených tímto hodnotícím standardem (například při nutnosti dodržení technologických postupů a časové souslednosti různých činností).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koná v českém jazyce.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je veřejná. Praktická část zkoušky a praktická zkouška není veřejná v případech, kdy to je nutné z hygienických důvodů nebo z důvodu ochrany zdraví a bezpečnosti práce. 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způsobu ověření "praktické předvedení a ústní ověření“ uchazeč v průběhu praktického předvádění nebo po jeho ukončení doplňuje činnosti ústním výkladem a zodpoví případné doplňující otázky zkoušejících.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Dispečer/dispečerka důlní výroby, 22.10.2026 11:53:00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OKD,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ČBÚ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Těžební unie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Dispečer/dispečerka důlní výroby, 22.10.2026 11:53:00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