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53E008" Type="http://schemas.openxmlformats.org/officeDocument/2006/relationships/officeDocument" Target="/word/document.xml" /><Relationship Id="coreR2153E008" Type="http://schemas.openxmlformats.org/package/2006/relationships/metadata/core-properties" Target="/docProps/core.xml" /><Relationship Id="customR2153E0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důlní výroby (kód: 21-064-M)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činnosti jednotlivých důlních pracovišť a pracovních čet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30.9.2026 3:44:30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vyžadována: odkaz na povolání v NSP - http://katalog.nsp.cz/zdravotniPodminky.aspx?kod_sm1=27&amp;id_jp=101148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30.9.2026 3:44:30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těžbu a úpravu nerostných surovin, ustavená a licencovaná pro tuto činnost HK ČR a SP ČR.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30.9.2026 3:44:30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