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7F0CF7" Type="http://schemas.openxmlformats.org/officeDocument/2006/relationships/officeDocument" Target="/word/document.xml" /><Relationship Id="coreRF7F0CF7" Type="http://schemas.openxmlformats.org/package/2006/relationships/metadata/core-properties" Target="/docProps/core.xml" /><Relationship Id="customRF7F0C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vodovodních sítí (kód: 36-141-M)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vodovodních sítí, 30.9.2026 1:41:04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pro jímání, úpravu a distribuci pitné vody (kód: 36-99-M/18)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vodovodních sítí, 30.9.2026 1:41:04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