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99B290" Type="http://schemas.openxmlformats.org/officeDocument/2006/relationships/officeDocument" Target="/word/document.xml" /><Relationship Id="coreR5C99B290" Type="http://schemas.openxmlformats.org/package/2006/relationships/metadata/core-properties" Target="/docProps/core.xml" /><Relationship Id="customR5C99B2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pitné vody, 30.9.2026 3:33:14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technolog pitných a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pitné vody, 30.9.2026 3:33:14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