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CDCE82" Type="http://schemas.openxmlformats.org/officeDocument/2006/relationships/officeDocument" Target="/word/document.xml" /><Relationship Id="coreR1ECDCE82" Type="http://schemas.openxmlformats.org/package/2006/relationships/metadata/core-properties" Target="/docProps/core.xml" /><Relationship Id="customR1ECDCE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Vyhodnocování rozborů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bezpečnosti a ochrany zdraví při práci a požární ochrany při výrobě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pitné vody, 7.7.2026 13:44:09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Vysvětlit základní pojmy zákona č. 274/2001 Sb., o vodovodech a kanalizacích, v platném znění, a prováděcí vyhlášky č. 428/2001 Sb., v platném znění (terminologie, evidence vodovodů a úpraven vody, vlastník a provozovatel a jejich povinnosti, vodné, ochranná pásma apod.)</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12"/>
        <w:framePr w:w="6710" w:h="2176" w:hRule="exact" w:wrap="none" w:vAnchor="page" w:hAnchor="margin" w:x="45" w:y="5621"/>
        <w:rPr>
          <w:rStyle w:val="C3"/>
          <w:rtl w:val="0"/>
        </w:rPr>
      </w:pPr>
    </w:p>
    <w:p>
      <w:pPr>
        <w:pStyle w:val="P13"/>
        <w:framePr w:w="6658" w:h="2049" w:hRule="exact" w:wrap="none" w:vAnchor="page" w:hAnchor="margin" w:x="71" w:y="5677"/>
        <w:rPr>
          <w:rStyle w:val="C11"/>
          <w:rtl w:val="0"/>
        </w:rPr>
      </w:pPr>
      <w:r>
        <w:rPr>
          <w:rStyle w:val="C11"/>
          <w:rtl w:val="0"/>
        </w:rPr>
        <w:t>c) Vysvětlit základní pojmy zákona č. 258/2000 Sb. o ochraně veřejného zdraví a o změně některých souvisejících zákonů, v platném znění, o ochraně veřejného zdraví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28"/>
        <w:framePr w:w="3921" w:h="2176" w:hRule="exact" w:wrap="none" w:vAnchor="page" w:hAnchor="margin" w:x="6800" w:y="5621"/>
        <w:rPr>
          <w:rStyle w:val="C3"/>
          <w:rtl w:val="0"/>
        </w:rPr>
      </w:pPr>
    </w:p>
    <w:p>
      <w:pPr>
        <w:pStyle w:val="P29"/>
        <w:framePr w:w="3839" w:h="20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7797"/>
        <w:rPr>
          <w:rStyle w:val="C3"/>
          <w:rtl w:val="0"/>
        </w:rPr>
      </w:pPr>
    </w:p>
    <w:p>
      <w:pPr>
        <w:pStyle w:val="P17"/>
        <w:framePr w:w="6658" w:h="480" w:hRule="exact" w:wrap="none" w:vAnchor="page" w:hAnchor="margin" w:x="71" w:y="7853"/>
        <w:rPr>
          <w:rStyle w:val="C13"/>
          <w:rtl w:val="0"/>
        </w:rPr>
      </w:pPr>
      <w:r>
        <w:rPr>
          <w:rStyle w:val="C13"/>
          <w:rtl w:val="0"/>
        </w:rPr>
        <w:t>d) Nakreslit a popsat technologické schéma úpravny vody a schéma konkrétního vodárenského systému podle konkrétního zadání</w:t>
      </w:r>
    </w:p>
    <w:p>
      <w:pPr>
        <w:pStyle w:val="P30"/>
        <w:framePr w:w="3921" w:h="607" w:hRule="exact" w:wrap="none" w:vAnchor="page" w:hAnchor="margin" w:x="6800" w:y="7797"/>
        <w:rPr>
          <w:rStyle w:val="C3"/>
          <w:rtl w:val="0"/>
        </w:rPr>
      </w:pPr>
    </w:p>
    <w:p>
      <w:pPr>
        <w:pStyle w:val="P31"/>
        <w:framePr w:w="3839" w:h="480" w:hRule="exact" w:wrap="none" w:vAnchor="page" w:hAnchor="margin" w:x="6856" w:y="7853"/>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3"/>
        <w:rPr>
          <w:rStyle w:val="C18"/>
          <w:rtl w:val="0"/>
        </w:rPr>
      </w:pPr>
      <w:r>
        <w:rPr>
          <w:rStyle w:val="C18"/>
          <w:rtl w:val="0"/>
        </w:rPr>
        <w:t>Návrh technologických procesů při výrobě pitné vody</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607" w:hRule="exact" w:wrap="none" w:vAnchor="page" w:hAnchor="margin" w:x="45" w:y="9769"/>
        <w:rPr>
          <w:rStyle w:val="C3"/>
          <w:rtl w:val="0"/>
        </w:rPr>
      </w:pPr>
    </w:p>
    <w:p>
      <w:pPr>
        <w:pStyle w:val="P13"/>
        <w:framePr w:w="6658" w:h="480" w:hRule="exact" w:wrap="none" w:vAnchor="page" w:hAnchor="margin" w:x="71" w:y="9825"/>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9769"/>
        <w:rPr>
          <w:rStyle w:val="C3"/>
          <w:rtl w:val="0"/>
        </w:rPr>
      </w:pPr>
    </w:p>
    <w:p>
      <w:pPr>
        <w:pStyle w:val="P29"/>
        <w:framePr w:w="3839" w:h="480" w:hRule="exact" w:wrap="none" w:vAnchor="page" w:hAnchor="margin" w:x="6856" w:y="9825"/>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89"/>
        <w:rPr>
          <w:rStyle w:val="C3"/>
          <w:rtl w:val="0"/>
        </w:rPr>
      </w:pPr>
    </w:p>
    <w:p>
      <w:pPr>
        <w:pStyle w:val="P17"/>
        <w:framePr w:w="6658" w:h="480" w:hRule="exact" w:wrap="none" w:vAnchor="page" w:hAnchor="margin" w:x="71" w:y="11645"/>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1589"/>
        <w:rPr>
          <w:rStyle w:val="C3"/>
          <w:rtl w:val="0"/>
        </w:rPr>
      </w:pPr>
    </w:p>
    <w:p>
      <w:pPr>
        <w:pStyle w:val="P31"/>
        <w:framePr w:w="3839" w:h="480" w:hRule="exact" w:wrap="none" w:vAnchor="page" w:hAnchor="margin" w:x="6856" w:y="11645"/>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e) Vyhodnotit a posoudit technologické procesy úpravy surové vody na pitnou vodu na základě předložených laboratorních výsledků</w:t>
      </w:r>
    </w:p>
    <w:p>
      <w:pPr>
        <w:pStyle w:val="P28"/>
        <w:framePr w:w="3921" w:h="607" w:hRule="exact" w:wrap="none" w:vAnchor="page" w:hAnchor="margin" w:x="6800" w:y="12196"/>
        <w:rPr>
          <w:rStyle w:val="C3"/>
          <w:rtl w:val="0"/>
        </w:rPr>
      </w:pPr>
    </w:p>
    <w:p>
      <w:pPr>
        <w:pStyle w:val="P29"/>
        <w:framePr w:w="3839" w:h="480" w:hRule="exact" w:wrap="none" w:vAnchor="page" w:hAnchor="margin" w:x="6856" w:y="12252"/>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g) Vyjmenovat metody rozborů vody používané v procesu úpravy vody a popsat způsob jejich provádění na úpravně vody</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7.7.2026 13:44:09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základě výsledků rozboru surové vody stanovit potřebu chemikálií pro úpravu vody pro zadaný příklad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jednotlivé způsoby hygienického zabezpčení upravené pitné vody, zhodnotit jejich výhody a nevýhody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kapacitu zařízení pro výrobu vody v závislosti na počtu zásobovaných obyvatel</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vliv stáří vody ve vodovodní síti na kvalitativní parametry upravené vody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Vysvětlit plán dozoru a kontroly technologických procesů při výrobě vody v úpravnách vody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Vysvětlit plán dozoru a kontroly jakosti dodávané vody distribuční sítí</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Ústní ověření</w:t>
      </w:r>
    </w:p>
    <w:p>
      <w:pPr>
        <w:pStyle w:val="P12"/>
        <w:framePr w:w="6710" w:h="831" w:hRule="exact" w:wrap="none" w:vAnchor="page" w:hAnchor="margin" w:x="45" w:y="9166"/>
        <w:rPr>
          <w:rStyle w:val="C3"/>
          <w:rtl w:val="0"/>
        </w:rPr>
      </w:pPr>
    </w:p>
    <w:p>
      <w:pPr>
        <w:pStyle w:val="P13"/>
        <w:framePr w:w="6658" w:h="704" w:hRule="exact" w:wrap="none" w:vAnchor="page" w:hAnchor="margin" w:x="71" w:y="9222"/>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9166"/>
        <w:rPr>
          <w:rStyle w:val="C3"/>
          <w:rtl w:val="0"/>
        </w:rPr>
      </w:pPr>
    </w:p>
    <w:p>
      <w:pPr>
        <w:pStyle w:val="P29"/>
        <w:framePr w:w="3839" w:h="704" w:hRule="exact" w:wrap="none" w:vAnchor="page" w:hAnchor="margin" w:x="6856" w:y="9222"/>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Vyhodnocování rozborů pitné vody</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Vyjmenovat základní druhy rozborů pitné vody</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Vyhodnotit rozbor kvality vody v jednotlivých stupních procesu úpravy pitné vody</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Vyhodnotit rozbor kvality pitné vody v distribuční síti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pitné vody, 7.7.2026 13:44:09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v úpravně vody a na distribuční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první pomoc při úrazu vč. úrazu elektrickým proudem a zasažení nebezpečnou chemickou látkou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materiální zabezpečení pracovníka úpravny vody a distribuční sítě, vybavení osobními ochrannými pracovními pomůckami, vč. ochrany dýchacích cest, a objasnit účel jejich použití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členění bezpečnostních listů chemikálií používaných ve vodárenství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Analyzovat obsah konkrétního bezpečnostního listu a popsat využití informací z bezpečnostního listu pro bezpečné nakládání s danou chemickou látkou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7.7.2026 13:44:09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https://www.nsp.cz/jednotka-prace/vodarensky-technik-techno#zdravotni-zpusobilost) a zdravotním průkazem pro práci v potravinářství.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a dokumentaci k technologii výroby a distribuci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Návrh technologických procesů při výrobě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provozu technologických zařízení sloužících k úpravě pitné vody a její distribuci do vodovodní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 technické výkresy zařízení úpravny vody, podklady pro posouzení kapacity zařízení pro výrobu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procesů výroby vody v úpravnách vody a vodovodní síti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a b)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rozborů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AOs připraví minimálně 3 protokoly o výsledcích rozboru vzorků vody z jednotlivých stupňů procesu úpravy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vody z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bezpečnosti a ochrany zdraví při práci a požární ochrany při výrobě a distribuci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bezpečnostní listy chemikálií používaných ve vodárenství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seznámen s provozem úpravny vody, distribuční sítě a se soubory příslušné provozní dokumentace. Kompetence řeší v reálné úpravně vody a distribuční síti nad reálnými podklady.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se bude během praktického předvedení současně ústně ověřovat to, že uchazeč chápe celou problematiku v širších souvislostech s nezbytnými teoretickými základy.</w:t>
      </w:r>
    </w:p>
    <w:p>
      <w:pPr>
        <w:pStyle w:val="P21"/>
        <w:framePr w:w="7654" w:h="331" w:hRule="exact" w:wrap="none" w:vAnchor="page" w:hAnchor="margin" w:x="28" w:y="15940"/>
        <w:rPr>
          <w:rStyle w:val="C16"/>
          <w:rtl w:val="0"/>
        </w:rPr>
      </w:pPr>
      <w:r>
        <w:rPr>
          <w:rStyle w:val="C16"/>
          <w:rtl w:val="0"/>
        </w:rPr>
        <w:t>Technolog/technoložka pitné vody, 7.7.2026 13:44:09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pitné vody, 7.7.2026 13:44:09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 a distribuční síť</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protokoly o výsledcích rozboru vzorků vody </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surové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z jednotlivých stupňů</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pitné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bezpečnostní listy chemikálií používaných ve vodárenství, provozní dokumentace úpravny vody a distribuční sítě</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a vyhlášky uvedené v části 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Technolog/technoložka pitné vody, 7.7.2026 13:44:09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pitné vody, 7.7.2026 13:44:09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BB2E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28ED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