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A5B9AD" Type="http://schemas.openxmlformats.org/officeDocument/2006/relationships/officeDocument" Target="/word/document.xml" /><Relationship Id="coreR6DA5B9AD" Type="http://schemas.openxmlformats.org/package/2006/relationships/metadata/core-properties" Target="/docProps/core.xml" /><Relationship Id="customR6DA5B9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pitné vody (kód: 36-142-M)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k technologii výroby a distribuci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provozu technologických zařízení sloužících k úpravě pitné vody a její distribuci do vodovodní sítě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technologických procesů výroby vody na úpravnách vody a vodovodní síti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Vyhodnocování rozborů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bezpečnosti a ochrany zdraví při práci a požární ochrany při výrobě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Technolog pitné vody, 30.9.2026 3:52:59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a dokumentaci k technologii výroby a distribuci pitné 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Vysvětlit základní pojmy zákona č. 274/2001 Sb., o vodovodech a kanalizacích, v platném znění, a prováděcí vyhlášky č. 428/2001 Sb., v platném znění (terminologie, evidence vodovodů a úpraven vody, vlastník a provozovatel a jejich povinnosti, vodné, ochranná pásma apod.)</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12"/>
        <w:framePr w:w="6710" w:h="2176" w:hRule="exact" w:wrap="none" w:vAnchor="page" w:hAnchor="margin" w:x="45" w:y="5621"/>
        <w:rPr>
          <w:rStyle w:val="C3"/>
          <w:rtl w:val="0"/>
        </w:rPr>
      </w:pPr>
    </w:p>
    <w:p>
      <w:pPr>
        <w:pStyle w:val="P13"/>
        <w:framePr w:w="6658" w:h="2049" w:hRule="exact" w:wrap="none" w:vAnchor="page" w:hAnchor="margin" w:x="71" w:y="5677"/>
        <w:rPr>
          <w:rStyle w:val="C11"/>
          <w:rtl w:val="0"/>
        </w:rPr>
      </w:pPr>
      <w:r>
        <w:rPr>
          <w:rStyle w:val="C11"/>
          <w:rtl w:val="0"/>
        </w:rPr>
        <w:t>c) Vysvětlit základní pojmy zákona č. 258/2000 Sb. o ochraně veřejného zdraví a o změně některých souvisejících zákonů, v platném znění, o ochraně veřejného zdraví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28"/>
        <w:framePr w:w="3921" w:h="2176" w:hRule="exact" w:wrap="none" w:vAnchor="page" w:hAnchor="margin" w:x="6800" w:y="5621"/>
        <w:rPr>
          <w:rStyle w:val="C3"/>
          <w:rtl w:val="0"/>
        </w:rPr>
      </w:pPr>
    </w:p>
    <w:p>
      <w:pPr>
        <w:pStyle w:val="P29"/>
        <w:framePr w:w="3839" w:h="20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7797"/>
        <w:rPr>
          <w:rStyle w:val="C3"/>
          <w:rtl w:val="0"/>
        </w:rPr>
      </w:pPr>
    </w:p>
    <w:p>
      <w:pPr>
        <w:pStyle w:val="P17"/>
        <w:framePr w:w="6658" w:h="480" w:hRule="exact" w:wrap="none" w:vAnchor="page" w:hAnchor="margin" w:x="71" w:y="7853"/>
        <w:rPr>
          <w:rStyle w:val="C13"/>
          <w:rtl w:val="0"/>
        </w:rPr>
      </w:pPr>
      <w:r>
        <w:rPr>
          <w:rStyle w:val="C13"/>
          <w:rtl w:val="0"/>
        </w:rPr>
        <w:t>d) Nakreslit a popsat technologické schéma úpravny vody a schéma konkrétního vodárenského systému podle konkrétního zadání</w:t>
      </w:r>
    </w:p>
    <w:p>
      <w:pPr>
        <w:pStyle w:val="P30"/>
        <w:framePr w:w="3921" w:h="607" w:hRule="exact" w:wrap="none" w:vAnchor="page" w:hAnchor="margin" w:x="6800" w:y="7797"/>
        <w:rPr>
          <w:rStyle w:val="C3"/>
          <w:rtl w:val="0"/>
        </w:rPr>
      </w:pPr>
    </w:p>
    <w:p>
      <w:pPr>
        <w:pStyle w:val="P31"/>
        <w:framePr w:w="3839" w:h="480" w:hRule="exact" w:wrap="none" w:vAnchor="page" w:hAnchor="margin" w:x="6856" w:y="7853"/>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3"/>
        <w:rPr>
          <w:rStyle w:val="C18"/>
          <w:rtl w:val="0"/>
        </w:rPr>
      </w:pPr>
      <w:r>
        <w:rPr>
          <w:rStyle w:val="C18"/>
          <w:rtl w:val="0"/>
        </w:rPr>
        <w:t>Návrh technologických procesů při výrobě pitné vody</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607" w:hRule="exact" w:wrap="none" w:vAnchor="page" w:hAnchor="margin" w:x="45" w:y="9769"/>
        <w:rPr>
          <w:rStyle w:val="C3"/>
          <w:rtl w:val="0"/>
        </w:rPr>
      </w:pPr>
    </w:p>
    <w:p>
      <w:pPr>
        <w:pStyle w:val="P13"/>
        <w:framePr w:w="6658" w:h="480" w:hRule="exact" w:wrap="none" w:vAnchor="page" w:hAnchor="margin" w:x="71" w:y="9825"/>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9769"/>
        <w:rPr>
          <w:rStyle w:val="C3"/>
          <w:rtl w:val="0"/>
        </w:rPr>
      </w:pPr>
    </w:p>
    <w:p>
      <w:pPr>
        <w:pStyle w:val="P29"/>
        <w:framePr w:w="3839" w:h="480" w:hRule="exact" w:wrap="none" w:vAnchor="page" w:hAnchor="margin" w:x="6856" w:y="9825"/>
        <w:rPr>
          <w:rStyle w:val="C21"/>
          <w:rtl w:val="0"/>
        </w:rPr>
      </w:pPr>
      <w:r>
        <w:rPr>
          <w:rStyle w:val="C21"/>
          <w:rtl w:val="0"/>
        </w:rPr>
        <w:t>Ústní ověření</w:t>
      </w:r>
    </w:p>
    <w:p>
      <w:pPr>
        <w:pStyle w:val="P16"/>
        <w:framePr w:w="6710" w:h="607" w:hRule="exact" w:wrap="none" w:vAnchor="page" w:hAnchor="margin" w:x="45" w:y="10376"/>
        <w:rPr>
          <w:rStyle w:val="C3"/>
          <w:rtl w:val="0"/>
        </w:rPr>
      </w:pPr>
    </w:p>
    <w:p>
      <w:pPr>
        <w:pStyle w:val="P17"/>
        <w:framePr w:w="6658" w:h="480" w:hRule="exact" w:wrap="none" w:vAnchor="page" w:hAnchor="margin" w:x="71" w:y="10432"/>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376"/>
        <w:rPr>
          <w:rStyle w:val="C3"/>
          <w:rtl w:val="0"/>
        </w:rPr>
      </w:pPr>
    </w:p>
    <w:p>
      <w:pPr>
        <w:pStyle w:val="P31"/>
        <w:framePr w:w="3839" w:h="480" w:hRule="exact" w:wrap="none" w:vAnchor="page" w:hAnchor="margin" w:x="6856" w:y="10432"/>
        <w:rPr>
          <w:rStyle w:val="C22"/>
          <w:rtl w:val="0"/>
        </w:rPr>
      </w:pPr>
      <w:r>
        <w:rPr>
          <w:rStyle w:val="C22"/>
          <w:rtl w:val="0"/>
        </w:rPr>
        <w:t>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Vyjmenovat způsoby hygienického zabezpečení vyrobené vody na vodu pitnou (chemické a fyzikální)</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Ústní ověření</w:t>
      </w:r>
    </w:p>
    <w:p>
      <w:pPr>
        <w:pStyle w:val="P16"/>
        <w:framePr w:w="6710" w:h="607" w:hRule="exact" w:wrap="none" w:vAnchor="page" w:hAnchor="margin" w:x="45" w:y="11589"/>
        <w:rPr>
          <w:rStyle w:val="C3"/>
          <w:rtl w:val="0"/>
        </w:rPr>
      </w:pPr>
    </w:p>
    <w:p>
      <w:pPr>
        <w:pStyle w:val="P17"/>
        <w:framePr w:w="6658" w:h="480" w:hRule="exact" w:wrap="none" w:vAnchor="page" w:hAnchor="margin" w:x="71" w:y="11645"/>
        <w:rPr>
          <w:rStyle w:val="C13"/>
          <w:rtl w:val="0"/>
        </w:rPr>
      </w:pPr>
      <w:r>
        <w:rPr>
          <w:rStyle w:val="C13"/>
          <w:rtl w:val="0"/>
        </w:rPr>
        <w:t xml:space="preserve">d) Popsat fyzikálně-chemické  procesy při jednotlivých technologických  procesech úpravy pitné vody</w:t>
      </w:r>
    </w:p>
    <w:p>
      <w:pPr>
        <w:pStyle w:val="P30"/>
        <w:framePr w:w="3921" w:h="607" w:hRule="exact" w:wrap="none" w:vAnchor="page" w:hAnchor="margin" w:x="6800" w:y="11589"/>
        <w:rPr>
          <w:rStyle w:val="C3"/>
          <w:rtl w:val="0"/>
        </w:rPr>
      </w:pPr>
    </w:p>
    <w:p>
      <w:pPr>
        <w:pStyle w:val="P31"/>
        <w:framePr w:w="3839" w:h="480" w:hRule="exact" w:wrap="none" w:vAnchor="page" w:hAnchor="margin" w:x="6856" w:y="11645"/>
        <w:rPr>
          <w:rStyle w:val="C22"/>
          <w:rtl w:val="0"/>
        </w:rPr>
      </w:pPr>
      <w:r>
        <w:rPr>
          <w:rStyle w:val="C22"/>
          <w:rtl w:val="0"/>
        </w:rPr>
        <w:t>Ústní ověření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e) Vyhodnotit a posoudit technologické procesy úpravy surové vody na pitnou vodu na základě předložených laboratorních výsledků</w:t>
      </w:r>
    </w:p>
    <w:p>
      <w:pPr>
        <w:pStyle w:val="P28"/>
        <w:framePr w:w="3921" w:h="607" w:hRule="exact" w:wrap="none" w:vAnchor="page" w:hAnchor="margin" w:x="6800" w:y="12196"/>
        <w:rPr>
          <w:rStyle w:val="C3"/>
          <w:rtl w:val="0"/>
        </w:rPr>
      </w:pPr>
    </w:p>
    <w:p>
      <w:pPr>
        <w:pStyle w:val="P29"/>
        <w:framePr w:w="3839" w:h="480" w:hRule="exact" w:wrap="none" w:vAnchor="page" w:hAnchor="margin" w:x="6856" w:y="12252"/>
        <w:rPr>
          <w:rStyle w:val="C21"/>
          <w:rtl w:val="0"/>
        </w:rPr>
      </w:pPr>
      <w:r>
        <w:rPr>
          <w:rStyle w:val="C21"/>
          <w:rtl w:val="0"/>
        </w:rPr>
        <w:t>Praktické předvedení a 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f) Navrhnout technologický proces úpravy vody podle předloženého rozboru surové vody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g) Vyjmenovat metody rozborů vody používané v procesu úpravy vody a popsat způsob jejich provádění na úpravně vody</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Ústní ověření</w:t>
      </w:r>
    </w:p>
    <w:p>
      <w:pPr>
        <w:pStyle w:val="P32"/>
        <w:framePr w:w="10710" w:h="248" w:hRule="exact" w:wrap="none" w:vAnchor="page" w:hAnchor="margin" w:x="28" w:y="141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pitné vody, 30.9.2026 3:52:59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provozu technologických zařízení sloužících k úpravě pitné vody a její distribuci do vodovodní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 základě výsledků rozboru surové vody stanovit potřebu chemikálií pro úpravu vody pro zadaný příklad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jednotlivé způsoby hygienického zabezpčení upravené pitné vody, zhodnotit jejich výhody a nevýhody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náležitosti provozního řádu úpravny vody z hlediska kvality vyráběné vody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technologický postup úpravy vody a optimalizovat proces úpravy vody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Posoudit kapacitu zařízení pro výrobu vody v závislosti na počtu zásobovaných obyvatel</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Popsat vliv stáří vody ve vodovodní síti na kvalitativní parametry upravené vody</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32"/>
        <w:framePr w:w="10710" w:h="248" w:hRule="exact" w:wrap="none" w:vAnchor="page" w:hAnchor="margin" w:x="28" w:y="6931"/>
        <w:rPr>
          <w:rStyle w:val="C23"/>
          <w:rtl w:val="0"/>
        </w:rPr>
      </w:pPr>
      <w:r>
        <w:rPr>
          <w:rStyle w:val="C23"/>
          <w:rtl w:val="0"/>
        </w:rPr>
        <w:t>Je třeba splnit všechna kritéria.</w:t>
      </w:r>
    </w:p>
    <w:p>
      <w:pPr>
        <w:pStyle w:val="P23"/>
        <w:framePr w:w="10710" w:h="340" w:hRule="exact" w:wrap="none" w:vAnchor="page" w:hAnchor="margin" w:x="28" w:y="7367"/>
        <w:rPr>
          <w:rStyle w:val="C18"/>
          <w:rtl w:val="0"/>
        </w:rPr>
      </w:pPr>
      <w:r>
        <w:rPr>
          <w:rStyle w:val="C18"/>
          <w:rtl w:val="0"/>
        </w:rPr>
        <w:t>Kontrola dodržování technologických procesů výroby vody na úpravnách vody a vodovodní síti</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a) Vysvětlit plán dozoru a kontroly technologických procesů při výrobě vody v úpravnách vody</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Ústní ověření</w:t>
      </w:r>
    </w:p>
    <w:p>
      <w:pPr>
        <w:pStyle w:val="P16"/>
        <w:framePr w:w="6710" w:h="376" w:hRule="exact" w:wrap="none" w:vAnchor="page" w:hAnchor="margin" w:x="45" w:y="8789"/>
        <w:rPr>
          <w:rStyle w:val="C3"/>
          <w:rtl w:val="0"/>
        </w:rPr>
      </w:pPr>
    </w:p>
    <w:p>
      <w:pPr>
        <w:pStyle w:val="P17"/>
        <w:framePr w:w="6658" w:h="249" w:hRule="exact" w:wrap="none" w:vAnchor="page" w:hAnchor="margin" w:x="71" w:y="8845"/>
        <w:rPr>
          <w:rStyle w:val="C13"/>
          <w:rtl w:val="0"/>
        </w:rPr>
      </w:pPr>
      <w:r>
        <w:rPr>
          <w:rStyle w:val="C13"/>
          <w:rtl w:val="0"/>
        </w:rPr>
        <w:t>b) Vysvětlit plán dozoru a kontroly jakosti dodávané vody distribuční sítí</w:t>
      </w:r>
    </w:p>
    <w:p>
      <w:pPr>
        <w:pStyle w:val="P30"/>
        <w:framePr w:w="3921" w:h="376" w:hRule="exact" w:wrap="none" w:vAnchor="page" w:hAnchor="margin" w:x="6800" w:y="8789"/>
        <w:rPr>
          <w:rStyle w:val="C3"/>
          <w:rtl w:val="0"/>
        </w:rPr>
      </w:pPr>
    </w:p>
    <w:p>
      <w:pPr>
        <w:pStyle w:val="P31"/>
        <w:framePr w:w="3839" w:h="249" w:hRule="exact" w:wrap="none" w:vAnchor="page" w:hAnchor="margin" w:x="6856" w:y="8845"/>
        <w:rPr>
          <w:rStyle w:val="C22"/>
          <w:rtl w:val="0"/>
        </w:rPr>
      </w:pPr>
      <w:r>
        <w:rPr>
          <w:rStyle w:val="C22"/>
          <w:rtl w:val="0"/>
        </w:rPr>
        <w:t>Ústní ověření</w:t>
      </w:r>
    </w:p>
    <w:p>
      <w:pPr>
        <w:pStyle w:val="P12"/>
        <w:framePr w:w="6710" w:h="831" w:hRule="exact" w:wrap="none" w:vAnchor="page" w:hAnchor="margin" w:x="45" w:y="9166"/>
        <w:rPr>
          <w:rStyle w:val="C3"/>
          <w:rtl w:val="0"/>
        </w:rPr>
      </w:pPr>
    </w:p>
    <w:p>
      <w:pPr>
        <w:pStyle w:val="P13"/>
        <w:framePr w:w="6658" w:h="704" w:hRule="exact" w:wrap="none" w:vAnchor="page" w:hAnchor="margin" w:x="71" w:y="9222"/>
        <w:rPr>
          <w:rStyle w:val="C11"/>
          <w:rtl w:val="0"/>
        </w:rPr>
      </w:pPr>
      <w:r>
        <w:rPr>
          <w:rStyle w:val="C11"/>
          <w:rtl w:val="0"/>
        </w:rPr>
        <w:t>c) Vyhodnotit a navrhnout opatření při překročení stanovených hodnot mikrobiologických a fyzikálně chemických ukazatelů pitné vody (krátkodobé a dlouhodobé opatření)</w:t>
      </w:r>
    </w:p>
    <w:p>
      <w:pPr>
        <w:pStyle w:val="P28"/>
        <w:framePr w:w="3921" w:h="831" w:hRule="exact" w:wrap="none" w:vAnchor="page" w:hAnchor="margin" w:x="6800" w:y="9166"/>
        <w:rPr>
          <w:rStyle w:val="C3"/>
          <w:rtl w:val="0"/>
        </w:rPr>
      </w:pPr>
    </w:p>
    <w:p>
      <w:pPr>
        <w:pStyle w:val="P29"/>
        <w:framePr w:w="3839" w:h="704" w:hRule="exact" w:wrap="none" w:vAnchor="page" w:hAnchor="margin" w:x="6856" w:y="9222"/>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Vyhodnocování rozborů pitné vody</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Vyjmenovat základní druhy rozborů pitné vody</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Ústní ověření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Vyhodnotit rozbor kvality vody v jednotlivých stupních procesu úpravy pitné vody</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Vyhodnotit rozbor kvality pitné vody v distribuční síti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pitné vody, 30.9.2026 3:52:59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výrobě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v úpravně vody a na distribuční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první pomoc při úrazu vč. úrazu elektrickým proudem a zasažení nebezpečnou chemickou látkou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materiální zabezpečení pracovníka úpravny vody a distribuční sítě, vybavení osobními ochrannými pracovními pomůckami, vč. ochrany dýchacích cest, a objasnit účel jejich použití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členění bezpečnostních listů chemikálií používaných ve vodárenství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Analyzovat obsah konkrétního bezpečnostního listu a popsat využití informací z bezpečnostního listu pro bezpečné nakládání s danou chemickou látkou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pitné vody, 30.9.2026 3:52:59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https://www.nsp.cz/jednotka-prace/vodarensky-technik-techno#zdravotni-zpusobilost) a zdravotním průkazem pro práci v potravinářství.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může probíhat v odborné učebně se softwarovým vybavením a PC nebo na velíně. Praktická část zkoušky probíhá v objektu úpravny vody na řídicím pracovišti – velíně.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a dokumentaci k technologii výroby a distribuci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Návrh technologických procesů při výrobě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provozu technologických zařízení sloužících k úpravě pitné vody a její distribuci do vodovodní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 technické výkresy zařízení úpravny vody, podklady pro posouzení kapacity zařízení pro výrobu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procesů výroby vody v úpravnách vody a vodovodní síti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a b)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rozborů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b) - AOs připraví minimálně 3 protokoly o výsledcích rozboru vzorků vody z jednotlivých stupňů procesu úpravy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vody z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bezpečnosti a ochrany zdraví při práci a požární ochrany při výrobě a distribuci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bezpečnostní listy chemikálií používaných ve vodárenství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seznámen s provozem úpravny vody, distribuční sítě a se soubory příslušné provozní dokumentace. Kompetence řeší v reálné úpravně vody a distribuční síti nad reálnými podklady.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se bude během praktického předvedení současně ústně ověřovat to, že uchazeč chápe celou problematiku v širších souvislostech s nezbytnými teoretickými základy.</w:t>
      </w:r>
    </w:p>
    <w:p>
      <w:pPr>
        <w:pStyle w:val="P21"/>
        <w:framePr w:w="7654" w:h="331" w:hRule="exact" w:wrap="none" w:vAnchor="page" w:hAnchor="margin" w:x="28" w:y="15940"/>
        <w:rPr>
          <w:rStyle w:val="C16"/>
          <w:rtl w:val="0"/>
        </w:rPr>
      </w:pPr>
      <w:r>
        <w:rPr>
          <w:rStyle w:val="C16"/>
          <w:rtl w:val="0"/>
        </w:rPr>
        <w:t>Technolog pitné vody, 30.9.2026 3:52:59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pitné vody, 30.9.2026 3:52:59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 a distribuční síť</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3 protokoly o výsledcích rozboru vzorků vody </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surové vody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z jednotlivých stupňů</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pitné vody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bezpečnostní listy chemikálií používaných ve vodárenství, provozní dokumentace úpravny vody a distribuční sítě</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a vyhlášky uvedené v části A.</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Technolog pitné vody, 30.9.2026 3:52:59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pitné vody, 30.9.2026 3:52:59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D068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79E1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