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ECF65" Type="http://schemas.openxmlformats.org/officeDocument/2006/relationships/officeDocument" Target="/word/document.xml" /><Relationship Id="coreR1FDECF65" Type="http://schemas.openxmlformats.org/package/2006/relationships/metadata/core-properties" Target="/docProps/core.xml" /><Relationship Id="customR1FDECF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Výplachový technik (kód: 21-048-M)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laboratorních přístrojů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úprava vrtných výplachů a pracovních kapalin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funkcí vrtného výplachu a pracovních kapalin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Očišťování výplachu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kvalitativního rozboru vrtného výplachu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typu výplachů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cementových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technickou a provozní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vrtné činnosti a podzemních opravách sond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kontrola práce na externích pracovištích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Výplachový technik, 20.4.2026 2:23:33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a požární ochrany na pracovištích vrtby a podzemní opravy sondy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pracovištích vrtby, podzemní opravy sondy a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bezpečného nakládání s chemikáliemi a základní části laboratorního řádu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laboratorních přístrojů a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ovládání laboratorních přístrojů a zařízení potřebných pro rozbor cementové směsi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Výroba a úprava vrtných výplachů a pracovních kapalin</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376" w:hRule="exact" w:wrap="none" w:vAnchor="page" w:hAnchor="margin" w:x="45" w:y="9291"/>
        <w:rPr>
          <w:rStyle w:val="C3"/>
          <w:rtl w:val="0"/>
        </w:rPr>
      </w:pPr>
    </w:p>
    <w:p>
      <w:pPr>
        <w:pStyle w:val="P13"/>
        <w:framePr w:w="6658" w:h="249" w:hRule="exact" w:wrap="none" w:vAnchor="page" w:hAnchor="margin" w:x="71" w:y="9347"/>
        <w:rPr>
          <w:rStyle w:val="C11"/>
          <w:rtl w:val="0"/>
        </w:rPr>
      </w:pPr>
      <w:r>
        <w:rPr>
          <w:rStyle w:val="C11"/>
          <w:rtl w:val="0"/>
        </w:rPr>
        <w:t>a) Popsat používané chemikálie a jejich funkce</w:t>
      </w:r>
    </w:p>
    <w:p>
      <w:pPr>
        <w:pStyle w:val="P28"/>
        <w:framePr w:w="3921" w:h="376" w:hRule="exact" w:wrap="none" w:vAnchor="page" w:hAnchor="margin" w:x="6800" w:y="9291"/>
        <w:rPr>
          <w:rStyle w:val="C3"/>
          <w:rtl w:val="0"/>
        </w:rPr>
      </w:pPr>
    </w:p>
    <w:p>
      <w:pPr>
        <w:pStyle w:val="P29"/>
        <w:framePr w:w="3839" w:h="249" w:hRule="exact" w:wrap="none" w:vAnchor="page" w:hAnchor="margin" w:x="6856" w:y="9347"/>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Popsat technologii výplachového hospodářství</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Definovat požadavky na suroviny pro vrtný výplach a pracovní kapaliny dle technického projektu</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d) Vysvětlit důvod a popsat způsob regenerace a skladování výplachu a pracovních kapalin</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Kontrola funkcí vrtného výplachu a pracovních kapalin</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a) Popsat funkce a význam vrtného výplachu a pracovních kapalin</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Písemné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parametry výplachu a chemikálie, které ovlivňují kvalitu jednotlivých funkcí vrtného výplachu a pracovních kapalin</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32"/>
        <w:framePr w:w="10710" w:h="248" w:hRule="exact" w:wrap="none" w:vAnchor="page" w:hAnchor="margin" w:x="28" w:y="137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20.4.2026 2:23:33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Očišťování výplachu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očišťování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kvalitativního rozboru vrtného výplachu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rozbor výplachu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postupy jednotlivých měření a analýz</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Navrhnout úpravu výplachu včetně laboratorního provedení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Volba typu výplachů a jejich použití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Získat informace ke stanovení typu výplachu (výplachů) a spotřebě chemikálií ze zadávací dokumentace pro vrt</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Rozpoznat typ opravy sondy a získat informace ke stanovení typu výplachu, pracovních kapalin a spotřebě chemikálií ze zadávací dokumentace pro opravu sondy</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Rozbory cementových směsí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Uvést základní typy cementací</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Ústní ověření</w:t>
      </w:r>
    </w:p>
    <w:p>
      <w:pPr>
        <w:pStyle w:val="P16"/>
        <w:framePr w:w="6710" w:h="376" w:hRule="exact" w:wrap="none" w:vAnchor="page" w:hAnchor="margin" w:x="45" w:y="10989"/>
        <w:rPr>
          <w:rStyle w:val="C3"/>
          <w:rtl w:val="0"/>
        </w:rPr>
      </w:pPr>
    </w:p>
    <w:p>
      <w:pPr>
        <w:pStyle w:val="P17"/>
        <w:framePr w:w="6658" w:h="249" w:hRule="exact" w:wrap="none" w:vAnchor="page" w:hAnchor="margin" w:x="71" w:y="11045"/>
        <w:rPr>
          <w:rStyle w:val="C13"/>
          <w:rtl w:val="0"/>
        </w:rPr>
      </w:pPr>
      <w:r>
        <w:rPr>
          <w:rStyle w:val="C13"/>
          <w:rtl w:val="0"/>
        </w:rPr>
        <w:t>b) Navrhnout recepturu cementové směsi dle zadání</w:t>
      </w:r>
    </w:p>
    <w:p>
      <w:pPr>
        <w:pStyle w:val="P30"/>
        <w:framePr w:w="3921" w:h="376" w:hRule="exact" w:wrap="none" w:vAnchor="page" w:hAnchor="margin" w:x="6800" w:y="10989"/>
        <w:rPr>
          <w:rStyle w:val="C3"/>
          <w:rtl w:val="0"/>
        </w:rPr>
      </w:pPr>
    </w:p>
    <w:p>
      <w:pPr>
        <w:pStyle w:val="P31"/>
        <w:framePr w:w="3839" w:h="249" w:hRule="exact" w:wrap="none" w:vAnchor="page" w:hAnchor="margin" w:x="6856" w:y="11045"/>
        <w:rPr>
          <w:rStyle w:val="C22"/>
          <w:rtl w:val="0"/>
        </w:rPr>
      </w:pPr>
      <w:r>
        <w:rPr>
          <w:rStyle w:val="C22"/>
          <w:rtl w:val="0"/>
        </w:rPr>
        <w:t>Praktické předvedení a 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Provést rozbor cementové směsi ke konkrétnímu zadání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d) Vyhodnotit výsledky rozboru cementové směsi</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118"/>
        <w:rPr>
          <w:rStyle w:val="C3"/>
          <w:rtl w:val="0"/>
        </w:rPr>
      </w:pPr>
    </w:p>
    <w:p>
      <w:pPr>
        <w:pStyle w:val="P13"/>
        <w:framePr w:w="6658" w:h="480" w:hRule="exact" w:wrap="none" w:vAnchor="page" w:hAnchor="margin" w:x="71" w:y="12174"/>
        <w:rPr>
          <w:rStyle w:val="C11"/>
          <w:rtl w:val="0"/>
        </w:rPr>
      </w:pPr>
      <w:r>
        <w:rPr>
          <w:rStyle w:val="C11"/>
          <w:rtl w:val="0"/>
        </w:rPr>
        <w:t>e) Vypracovat protokol o rozboru cementové směsi dle šablony s určením cementační přestávky</w:t>
      </w:r>
    </w:p>
    <w:p>
      <w:pPr>
        <w:pStyle w:val="P28"/>
        <w:framePr w:w="3921" w:h="607" w:hRule="exact" w:wrap="none" w:vAnchor="page" w:hAnchor="margin" w:x="6800" w:y="12118"/>
        <w:rPr>
          <w:rStyle w:val="C3"/>
          <w:rtl w:val="0"/>
        </w:rPr>
      </w:pPr>
    </w:p>
    <w:p>
      <w:pPr>
        <w:pStyle w:val="P29"/>
        <w:framePr w:w="3839" w:h="480"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607" w:hRule="exact" w:wrap="none" w:vAnchor="page" w:hAnchor="margin" w:x="45" w:y="14089"/>
        <w:rPr>
          <w:rStyle w:val="C3"/>
          <w:rtl w:val="0"/>
        </w:rPr>
      </w:pPr>
    </w:p>
    <w:p>
      <w:pPr>
        <w:pStyle w:val="P13"/>
        <w:framePr w:w="6658" w:h="480" w:hRule="exact" w:wrap="none" w:vAnchor="page" w:hAnchor="margin" w:x="71" w:y="14145"/>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14089"/>
        <w:rPr>
          <w:rStyle w:val="C3"/>
          <w:rtl w:val="0"/>
        </w:rPr>
      </w:pPr>
    </w:p>
    <w:p>
      <w:pPr>
        <w:pStyle w:val="P29"/>
        <w:framePr w:w="3839" w:h="480" w:hRule="exact" w:wrap="none" w:vAnchor="page" w:hAnchor="margin" w:x="6856" w:y="14145"/>
        <w:rPr>
          <w:rStyle w:val="C21"/>
          <w:rtl w:val="0"/>
        </w:rPr>
      </w:pPr>
      <w:r>
        <w:rPr>
          <w:rStyle w:val="C21"/>
          <w:rtl w:val="0"/>
        </w:rPr>
        <w:t>Praktické předvedení a 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20.4.2026 2:23:33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technickou a provozní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podle technické dokumentace činnost flokulační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náhradní díl čerpadla na základě technické dokumentace a vzorku vadného náhradního dílu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Vyspecifikovat druh závady vadného pH metru a určit způsob opravy podle návodu k použití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závěrečnou zprávu výplachového hospodářství vrtu nebo sondy na základě údajů z provozní dokumentace (denní hlášení)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ve vrtné činnosti a podzemních opravách sond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zásady při každém způsobu hloubení vrtu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používaná strojní zařízení při hloubení vrtů se zaměřením na výplachové hospodářství vrtné soupravy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Stručně popsat důvody pro podzemní opravy sond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proces frézování pažnic s ohledem na kontrolu frézovací kapaliny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Řízení a kontrola práce na externích pracovištích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Popsat pracovní povinnosti pracovníků výplachového servisu a pracovníků vrtby/podzemní opravy sondy v souvislosti s výplachovým hospodářstvím</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Výplachový technik, 20.4.2026 2:23:33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http://katalog.nsp.cz/zdravotniPodminky.aspx?kod_sm1=27&amp;id_jp=102353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kritérium hodnocení 8. Rozbory cementových směsí b), 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cementovou směs pro cementaci 1. technické kolony vrtu:</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Hustota kaše: 1,80 - 1,90 kg/dm3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 cementu: dle aktuální nabídky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Filtrace: max. 250 ml/30 min</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Odstoj (volná voda): max. 1%</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Doplňující informace: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Ø pažnic: 9 5/8“ (obsah 39,59 l/m)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Hloubka kolony: 1850 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Statická teplota (ST): 67°C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Cirkulační teplota (CT): 54°C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Množství cementové směsi: cca 69 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Typ cementu a speciální chemikálie budou stanoveny pro zkoušku dle aktuální nabídky cementu (z důvodu neustálého vývoje).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že praktická zkouška (rozbor cementové směsi) může zahrnovat více pokusů ke správnému stanovení.</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Výplachový technik, 20.4.2026 2:23:33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Výplachový technik, 20.4.2026 2:23:33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vykonání ústní a písemné části zkoušky a přísun potřebné energie odpovídající bezpečnostním, požárním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k provedení předepsaných praktických částí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výplachová laboratoř kompletně vybavená přístroji k rozboru výplachu a cementové směsi, včetně vzorků výplachu a cementové směsi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zadávací dokumentace vrtu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zadávací dokumentace podzemní opravy sondy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řád</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flokulační stanice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čerpadla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náhradní díl čerpadla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použití pH metru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pH metr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 až 7 hodin.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Výplachový technik, 20.4.2026 2:23:33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Výplachový technik, 20.4.2026 2:23:33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C60E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7C20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