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823E94E" Type="http://schemas.openxmlformats.org/officeDocument/2006/relationships/officeDocument" Target="/word/document.xml" /><Relationship Id="coreR2823E94E" Type="http://schemas.openxmlformats.org/package/2006/relationships/metadata/core-properties" Target="/docProps/core.xml" /><Relationship Id="customR2823E94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výroby ohýbaného nábytku z vrstveného dřeva (kód: 33-067-H)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Truhlář nábytkář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Příprava materiálu k výrobě ohýbaného vrstveného dřeva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technologických postupech lisování vrstveného dřeva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postupu práce pro výrobu vrstveného dřeva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základní údržba a nastavení dřevoobráběcích strojů, ručních strojů a strojních zařízení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Lisování vrstveného dřeva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Vstupní, výstupní a mezioperační kontrola surovin, materiálů, polotovarů a výrobků v dřevařské a nábytkářské výrobě</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Nakládání s odpadem z truhlářské výroby při dýhování a laminátování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26.04.2016 do: 19.08.2020</w:t>
      </w:r>
    </w:p>
    <w:p>
      <w:pPr>
        <w:pStyle w:val="P21"/>
        <w:framePr w:w="7654" w:h="331" w:hRule="exact" w:wrap="none" w:vAnchor="page" w:hAnchor="margin" w:x="28" w:y="15940"/>
        <w:rPr>
          <w:rStyle w:val="C16"/>
          <w:rtl w:val="0"/>
        </w:rPr>
      </w:pPr>
      <w:r>
        <w:rPr>
          <w:rStyle w:val="C16"/>
          <w:rtl w:val="0"/>
        </w:rPr>
        <w:t>Pracovník výroby ohýbaného nábytku z vrstveného dřeva, 7.11.2026 18:01:27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Příprava materiálu k výrobě ohýbaného vrstveného dřeva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Roztřídit dýhy podle druhu dřeviny a kvality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Zvolit vhodný druh dýhy podle zadání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Uvést druhy a vlastnosti lepidel a podmínky jejich skladování</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Písemné a 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Uvést význam klimatizace po lisování</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Písemné a ústní ověření</w:t>
      </w:r>
    </w:p>
    <w:p>
      <w:pPr>
        <w:pStyle w:val="P12"/>
        <w:framePr w:w="6710" w:h="607" w:hRule="exact" w:wrap="none" w:vAnchor="page" w:hAnchor="margin" w:x="45" w:y="5032"/>
        <w:rPr>
          <w:rStyle w:val="C3"/>
          <w:rtl w:val="0"/>
        </w:rPr>
      </w:pPr>
    </w:p>
    <w:p>
      <w:pPr>
        <w:pStyle w:val="P13"/>
        <w:framePr w:w="6658" w:h="480" w:hRule="exact" w:wrap="none" w:vAnchor="page" w:hAnchor="margin" w:x="71" w:y="5088"/>
        <w:rPr>
          <w:rStyle w:val="C11"/>
          <w:rtl w:val="0"/>
        </w:rPr>
      </w:pPr>
      <w:r>
        <w:rPr>
          <w:rStyle w:val="C11"/>
          <w:rtl w:val="0"/>
        </w:rPr>
        <w:t>e) Připravit odpovídající lepicí směs podle zadání při dodržení zásad BOZP a PO</w:t>
      </w:r>
    </w:p>
    <w:p>
      <w:pPr>
        <w:pStyle w:val="P28"/>
        <w:framePr w:w="3921" w:h="607" w:hRule="exact" w:wrap="none" w:vAnchor="page" w:hAnchor="margin" w:x="6800" w:y="5032"/>
        <w:rPr>
          <w:rStyle w:val="C3"/>
          <w:rtl w:val="0"/>
        </w:rPr>
      </w:pPr>
    </w:p>
    <w:p>
      <w:pPr>
        <w:pStyle w:val="P29"/>
        <w:framePr w:w="3839" w:h="480" w:hRule="exact" w:wrap="none" w:vAnchor="page" w:hAnchor="margin" w:x="6856" w:y="5088"/>
        <w:rPr>
          <w:rStyle w:val="C21"/>
          <w:rtl w:val="0"/>
        </w:rPr>
      </w:pPr>
      <w:r>
        <w:rPr>
          <w:rStyle w:val="C21"/>
          <w:rtl w:val="0"/>
        </w:rPr>
        <w:t>Praktické předvedení a ústní ověření</w:t>
      </w:r>
    </w:p>
    <w:p>
      <w:pPr>
        <w:pStyle w:val="P16"/>
        <w:framePr w:w="6710" w:h="607" w:hRule="exact" w:wrap="none" w:vAnchor="page" w:hAnchor="margin" w:x="45" w:y="5639"/>
        <w:rPr>
          <w:rStyle w:val="C3"/>
          <w:rtl w:val="0"/>
        </w:rPr>
      </w:pPr>
    </w:p>
    <w:p>
      <w:pPr>
        <w:pStyle w:val="P17"/>
        <w:framePr w:w="6658" w:h="480" w:hRule="exact" w:wrap="none" w:vAnchor="page" w:hAnchor="margin" w:x="71" w:y="5695"/>
        <w:rPr>
          <w:rStyle w:val="C13"/>
          <w:rtl w:val="0"/>
        </w:rPr>
      </w:pPr>
      <w:r>
        <w:rPr>
          <w:rStyle w:val="C13"/>
          <w:rtl w:val="0"/>
        </w:rPr>
        <w:t>f) Popsat vady vzniklé při nesprávné přípravě lepicí směsi, vady vzniklé na výrobcích a souvislost používané teploty a lisovacího tlaku při vzniku vad</w:t>
      </w:r>
    </w:p>
    <w:p>
      <w:pPr>
        <w:pStyle w:val="P30"/>
        <w:framePr w:w="3921" w:h="607" w:hRule="exact" w:wrap="none" w:vAnchor="page" w:hAnchor="margin" w:x="6800" w:y="5639"/>
        <w:rPr>
          <w:rStyle w:val="C3"/>
          <w:rtl w:val="0"/>
        </w:rPr>
      </w:pPr>
    </w:p>
    <w:p>
      <w:pPr>
        <w:pStyle w:val="P31"/>
        <w:framePr w:w="3839" w:h="480" w:hRule="exact" w:wrap="none" w:vAnchor="page" w:hAnchor="margin" w:x="6856" w:y="5695"/>
        <w:rPr>
          <w:rStyle w:val="C22"/>
          <w:rtl w:val="0"/>
        </w:rPr>
      </w:pPr>
      <w:r>
        <w:rPr>
          <w:rStyle w:val="C22"/>
          <w:rtl w:val="0"/>
        </w:rPr>
        <w:t>Písemné a ústní ověření</w:t>
      </w:r>
    </w:p>
    <w:p>
      <w:pPr>
        <w:pStyle w:val="P32"/>
        <w:framePr w:w="10710" w:h="248" w:hRule="exact" w:wrap="none" w:vAnchor="page" w:hAnchor="margin" w:x="28" w:y="6359"/>
        <w:rPr>
          <w:rStyle w:val="C23"/>
          <w:rtl w:val="0"/>
        </w:rPr>
      </w:pPr>
      <w:r>
        <w:rPr>
          <w:rStyle w:val="C23"/>
          <w:rtl w:val="0"/>
        </w:rPr>
        <w:t>Je třeba splnit všechna kritéria.</w:t>
      </w:r>
    </w:p>
    <w:p>
      <w:pPr>
        <w:pStyle w:val="P23"/>
        <w:framePr w:w="10710" w:h="340" w:hRule="exact" w:wrap="none" w:vAnchor="page" w:hAnchor="margin" w:x="28" w:y="6795"/>
        <w:rPr>
          <w:rStyle w:val="C18"/>
          <w:rtl w:val="0"/>
        </w:rPr>
      </w:pPr>
      <w:r>
        <w:rPr>
          <w:rStyle w:val="C18"/>
          <w:rtl w:val="0"/>
        </w:rPr>
        <w:t>Orientace v technologických postupech lisování vrstveného dřeva</w:t>
      </w:r>
    </w:p>
    <w:p>
      <w:pPr>
        <w:pStyle w:val="P24"/>
        <w:framePr w:w="6713" w:h="376" w:hRule="exact" w:wrap="none" w:vAnchor="page" w:hAnchor="margin" w:x="45" w:y="7234"/>
        <w:rPr>
          <w:rStyle w:val="C3"/>
          <w:rtl w:val="0"/>
        </w:rPr>
      </w:pPr>
    </w:p>
    <w:p>
      <w:pPr>
        <w:pStyle w:val="P25"/>
        <w:framePr w:w="6661" w:h="249" w:hRule="exact" w:wrap="none" w:vAnchor="page" w:hAnchor="margin" w:x="71" w:y="7305"/>
        <w:rPr>
          <w:rStyle w:val="C19"/>
          <w:rtl w:val="0"/>
        </w:rPr>
      </w:pPr>
      <w:r>
        <w:rPr>
          <w:rStyle w:val="C19"/>
          <w:rtl w:val="0"/>
        </w:rPr>
        <w:t>Kritéria hodnocení</w:t>
      </w:r>
    </w:p>
    <w:p>
      <w:pPr>
        <w:pStyle w:val="P26"/>
        <w:framePr w:w="3918" w:h="376" w:hRule="exact" w:wrap="none" w:vAnchor="page" w:hAnchor="margin" w:x="6803" w:y="7234"/>
        <w:rPr>
          <w:rStyle w:val="C3"/>
          <w:rtl w:val="0"/>
        </w:rPr>
      </w:pPr>
    </w:p>
    <w:p>
      <w:pPr>
        <w:pStyle w:val="P27"/>
        <w:framePr w:w="3836" w:h="249" w:hRule="exact" w:wrap="none" w:vAnchor="page" w:hAnchor="margin" w:x="6859" w:y="7305"/>
        <w:rPr>
          <w:rStyle w:val="C20"/>
          <w:rtl w:val="0"/>
        </w:rPr>
      </w:pPr>
      <w:r>
        <w:rPr>
          <w:rStyle w:val="C20"/>
          <w:rtl w:val="0"/>
        </w:rPr>
        <w:t>Způsoby ověření</w:t>
      </w:r>
    </w:p>
    <w:p>
      <w:pPr>
        <w:pStyle w:val="P12"/>
        <w:framePr w:w="6710" w:h="376" w:hRule="exact" w:wrap="none" w:vAnchor="page" w:hAnchor="margin" w:x="45" w:y="7610"/>
        <w:rPr>
          <w:rStyle w:val="C3"/>
          <w:rtl w:val="0"/>
        </w:rPr>
      </w:pPr>
    </w:p>
    <w:p>
      <w:pPr>
        <w:pStyle w:val="P13"/>
        <w:framePr w:w="6658" w:h="249" w:hRule="exact" w:wrap="none" w:vAnchor="page" w:hAnchor="margin" w:x="71" w:y="7666"/>
        <w:rPr>
          <w:rStyle w:val="C11"/>
          <w:rtl w:val="0"/>
        </w:rPr>
      </w:pPr>
      <w:r>
        <w:rPr>
          <w:rStyle w:val="C11"/>
          <w:rtl w:val="0"/>
        </w:rPr>
        <w:t>a) Uvést rozdíl mezi překližkou a vrstveným dřevem a tyto materiály rozlišit</w:t>
      </w:r>
    </w:p>
    <w:p>
      <w:pPr>
        <w:pStyle w:val="P28"/>
        <w:framePr w:w="3921" w:h="376" w:hRule="exact" w:wrap="none" w:vAnchor="page" w:hAnchor="margin" w:x="6800" w:y="7610"/>
        <w:rPr>
          <w:rStyle w:val="C3"/>
          <w:rtl w:val="0"/>
        </w:rPr>
      </w:pPr>
    </w:p>
    <w:p>
      <w:pPr>
        <w:pStyle w:val="P29"/>
        <w:framePr w:w="3839" w:h="249" w:hRule="exact" w:wrap="none" w:vAnchor="page" w:hAnchor="margin" w:x="6856" w:y="7666"/>
        <w:rPr>
          <w:rStyle w:val="C21"/>
          <w:rtl w:val="0"/>
        </w:rPr>
      </w:pPr>
      <w:r>
        <w:rPr>
          <w:rStyle w:val="C21"/>
          <w:rtl w:val="0"/>
        </w:rPr>
        <w:t>Praktické předvedení a ústní ověření</w:t>
      </w:r>
    </w:p>
    <w:p>
      <w:pPr>
        <w:pStyle w:val="P16"/>
        <w:framePr w:w="6710" w:h="376" w:hRule="exact" w:wrap="none" w:vAnchor="page" w:hAnchor="margin" w:x="45" w:y="7987"/>
        <w:rPr>
          <w:rStyle w:val="C3"/>
          <w:rtl w:val="0"/>
        </w:rPr>
      </w:pPr>
    </w:p>
    <w:p>
      <w:pPr>
        <w:pStyle w:val="P17"/>
        <w:framePr w:w="6658" w:h="249" w:hRule="exact" w:wrap="none" w:vAnchor="page" w:hAnchor="margin" w:x="71" w:y="8043"/>
        <w:rPr>
          <w:rStyle w:val="C13"/>
          <w:rtl w:val="0"/>
        </w:rPr>
      </w:pPr>
      <w:r>
        <w:rPr>
          <w:rStyle w:val="C13"/>
          <w:rtl w:val="0"/>
        </w:rPr>
        <w:t>b) Uvést parametry lisování</w:t>
      </w:r>
    </w:p>
    <w:p>
      <w:pPr>
        <w:pStyle w:val="P30"/>
        <w:framePr w:w="3921" w:h="376" w:hRule="exact" w:wrap="none" w:vAnchor="page" w:hAnchor="margin" w:x="6800" w:y="7987"/>
        <w:rPr>
          <w:rStyle w:val="C3"/>
          <w:rtl w:val="0"/>
        </w:rPr>
      </w:pPr>
    </w:p>
    <w:p>
      <w:pPr>
        <w:pStyle w:val="P31"/>
        <w:framePr w:w="3839" w:h="249" w:hRule="exact" w:wrap="none" w:vAnchor="page" w:hAnchor="margin" w:x="6856" w:y="8043"/>
        <w:rPr>
          <w:rStyle w:val="C22"/>
          <w:rtl w:val="0"/>
        </w:rPr>
      </w:pPr>
      <w:r>
        <w:rPr>
          <w:rStyle w:val="C22"/>
          <w:rtl w:val="0"/>
        </w:rPr>
        <w:t>Písemné a ústní ověření</w:t>
      </w:r>
    </w:p>
    <w:p>
      <w:pPr>
        <w:pStyle w:val="P12"/>
        <w:framePr w:w="6710" w:h="376" w:hRule="exact" w:wrap="none" w:vAnchor="page" w:hAnchor="margin" w:x="45" w:y="8363"/>
        <w:rPr>
          <w:rStyle w:val="C3"/>
          <w:rtl w:val="0"/>
        </w:rPr>
      </w:pPr>
    </w:p>
    <w:p>
      <w:pPr>
        <w:pStyle w:val="P13"/>
        <w:framePr w:w="6658" w:h="249" w:hRule="exact" w:wrap="none" w:vAnchor="page" w:hAnchor="margin" w:x="71" w:y="8419"/>
        <w:rPr>
          <w:rStyle w:val="C11"/>
          <w:rtl w:val="0"/>
        </w:rPr>
      </w:pPr>
      <w:r>
        <w:rPr>
          <w:rStyle w:val="C11"/>
          <w:rtl w:val="0"/>
        </w:rPr>
        <w:t>c) Uvést způsoby lisování</w:t>
      </w:r>
    </w:p>
    <w:p>
      <w:pPr>
        <w:pStyle w:val="P28"/>
        <w:framePr w:w="3921" w:h="376" w:hRule="exact" w:wrap="none" w:vAnchor="page" w:hAnchor="margin" w:x="6800" w:y="8363"/>
        <w:rPr>
          <w:rStyle w:val="C3"/>
          <w:rtl w:val="0"/>
        </w:rPr>
      </w:pPr>
    </w:p>
    <w:p>
      <w:pPr>
        <w:pStyle w:val="P29"/>
        <w:framePr w:w="3839" w:h="249" w:hRule="exact" w:wrap="none" w:vAnchor="page" w:hAnchor="margin" w:x="6856" w:y="8419"/>
        <w:rPr>
          <w:rStyle w:val="C21"/>
          <w:rtl w:val="0"/>
        </w:rPr>
      </w:pPr>
      <w:r>
        <w:rPr>
          <w:rStyle w:val="C21"/>
          <w:rtl w:val="0"/>
        </w:rPr>
        <w:t>Písemné a ústní ověření</w:t>
      </w:r>
    </w:p>
    <w:p>
      <w:pPr>
        <w:pStyle w:val="P16"/>
        <w:framePr w:w="6710" w:h="607" w:hRule="exact" w:wrap="none" w:vAnchor="page" w:hAnchor="margin" w:x="45" w:y="8739"/>
        <w:rPr>
          <w:rStyle w:val="C3"/>
          <w:rtl w:val="0"/>
        </w:rPr>
      </w:pPr>
    </w:p>
    <w:p>
      <w:pPr>
        <w:pStyle w:val="P17"/>
        <w:framePr w:w="6658" w:h="480" w:hRule="exact" w:wrap="none" w:vAnchor="page" w:hAnchor="margin" w:x="71" w:y="8795"/>
        <w:rPr>
          <w:rStyle w:val="C13"/>
          <w:rtl w:val="0"/>
        </w:rPr>
      </w:pPr>
      <w:r>
        <w:rPr>
          <w:rStyle w:val="C13"/>
          <w:rtl w:val="0"/>
        </w:rPr>
        <w:t>d) Zdůvodnit používání konkrétních materiálů na vnější plochy vrstveného dřeva</w:t>
      </w:r>
    </w:p>
    <w:p>
      <w:pPr>
        <w:pStyle w:val="P30"/>
        <w:framePr w:w="3921" w:h="607" w:hRule="exact" w:wrap="none" w:vAnchor="page" w:hAnchor="margin" w:x="6800" w:y="8739"/>
        <w:rPr>
          <w:rStyle w:val="C3"/>
          <w:rtl w:val="0"/>
        </w:rPr>
      </w:pPr>
    </w:p>
    <w:p>
      <w:pPr>
        <w:pStyle w:val="P31"/>
        <w:framePr w:w="3839" w:h="480" w:hRule="exact" w:wrap="none" w:vAnchor="page" w:hAnchor="margin" w:x="6856" w:y="8795"/>
        <w:rPr>
          <w:rStyle w:val="C22"/>
          <w:rtl w:val="0"/>
        </w:rPr>
      </w:pPr>
      <w:r>
        <w:rPr>
          <w:rStyle w:val="C22"/>
          <w:rtl w:val="0"/>
        </w:rPr>
        <w:t>Písemné a ústní ověření</w:t>
      </w:r>
    </w:p>
    <w:p>
      <w:pPr>
        <w:pStyle w:val="P32"/>
        <w:framePr w:w="10710" w:h="248" w:hRule="exact" w:wrap="none" w:vAnchor="page" w:hAnchor="margin" w:x="28" w:y="9459"/>
        <w:rPr>
          <w:rStyle w:val="C23"/>
          <w:rtl w:val="0"/>
        </w:rPr>
      </w:pPr>
      <w:r>
        <w:rPr>
          <w:rStyle w:val="C23"/>
          <w:rtl w:val="0"/>
        </w:rPr>
        <w:t>Je třeba splnit všechna kritéria.</w:t>
      </w:r>
    </w:p>
    <w:p>
      <w:pPr>
        <w:pStyle w:val="P23"/>
        <w:framePr w:w="10710" w:h="340" w:hRule="exact" w:wrap="none" w:vAnchor="page" w:hAnchor="margin" w:x="28" w:y="9895"/>
        <w:rPr>
          <w:rStyle w:val="C18"/>
          <w:rtl w:val="0"/>
        </w:rPr>
      </w:pPr>
      <w:r>
        <w:rPr>
          <w:rStyle w:val="C18"/>
          <w:rtl w:val="0"/>
        </w:rPr>
        <w:t>Volba postupu práce pro výrobu vrstveného dřeva</w:t>
      </w:r>
    </w:p>
    <w:p>
      <w:pPr>
        <w:pStyle w:val="P24"/>
        <w:framePr w:w="6713" w:h="376" w:hRule="exact" w:wrap="none" w:vAnchor="page" w:hAnchor="margin" w:x="45" w:y="10334"/>
        <w:rPr>
          <w:rStyle w:val="C3"/>
          <w:rtl w:val="0"/>
        </w:rPr>
      </w:pPr>
    </w:p>
    <w:p>
      <w:pPr>
        <w:pStyle w:val="P25"/>
        <w:framePr w:w="6661" w:h="249" w:hRule="exact" w:wrap="none" w:vAnchor="page" w:hAnchor="margin" w:x="71" w:y="10405"/>
        <w:rPr>
          <w:rStyle w:val="C19"/>
          <w:rtl w:val="0"/>
        </w:rPr>
      </w:pPr>
      <w:r>
        <w:rPr>
          <w:rStyle w:val="C19"/>
          <w:rtl w:val="0"/>
        </w:rPr>
        <w:t>Kritéria hodnocení</w:t>
      </w:r>
    </w:p>
    <w:p>
      <w:pPr>
        <w:pStyle w:val="P26"/>
        <w:framePr w:w="3918" w:h="376" w:hRule="exact" w:wrap="none" w:vAnchor="page" w:hAnchor="margin" w:x="6803" w:y="10334"/>
        <w:rPr>
          <w:rStyle w:val="C3"/>
          <w:rtl w:val="0"/>
        </w:rPr>
      </w:pPr>
    </w:p>
    <w:p>
      <w:pPr>
        <w:pStyle w:val="P27"/>
        <w:framePr w:w="3836" w:h="249" w:hRule="exact" w:wrap="none" w:vAnchor="page" w:hAnchor="margin" w:x="6859" w:y="10405"/>
        <w:rPr>
          <w:rStyle w:val="C20"/>
          <w:rtl w:val="0"/>
        </w:rPr>
      </w:pPr>
      <w:r>
        <w:rPr>
          <w:rStyle w:val="C20"/>
          <w:rtl w:val="0"/>
        </w:rPr>
        <w:t>Způsoby ověření</w:t>
      </w:r>
    </w:p>
    <w:p>
      <w:pPr>
        <w:pStyle w:val="P12"/>
        <w:framePr w:w="6710" w:h="607" w:hRule="exact" w:wrap="none" w:vAnchor="page" w:hAnchor="margin" w:x="45" w:y="10711"/>
        <w:rPr>
          <w:rStyle w:val="C3"/>
          <w:rtl w:val="0"/>
        </w:rPr>
      </w:pPr>
    </w:p>
    <w:p>
      <w:pPr>
        <w:pStyle w:val="P13"/>
        <w:framePr w:w="6658" w:h="480" w:hRule="exact" w:wrap="none" w:vAnchor="page" w:hAnchor="margin" w:x="71" w:y="10767"/>
        <w:rPr>
          <w:rStyle w:val="C11"/>
          <w:rtl w:val="0"/>
        </w:rPr>
      </w:pPr>
      <w:r>
        <w:rPr>
          <w:rStyle w:val="C11"/>
          <w:rtl w:val="0"/>
        </w:rPr>
        <w:t>a) Zvolit postup práce a způsob provedení technologických operací dle zadání</w:t>
      </w:r>
    </w:p>
    <w:p>
      <w:pPr>
        <w:pStyle w:val="P28"/>
        <w:framePr w:w="3921" w:h="607" w:hRule="exact" w:wrap="none" w:vAnchor="page" w:hAnchor="margin" w:x="6800" w:y="10711"/>
        <w:rPr>
          <w:rStyle w:val="C3"/>
          <w:rtl w:val="0"/>
        </w:rPr>
      </w:pPr>
    </w:p>
    <w:p>
      <w:pPr>
        <w:pStyle w:val="P29"/>
        <w:framePr w:w="3839" w:h="480" w:hRule="exact" w:wrap="none" w:vAnchor="page" w:hAnchor="margin" w:x="6856" w:y="10767"/>
        <w:rPr>
          <w:rStyle w:val="C21"/>
          <w:rtl w:val="0"/>
        </w:rPr>
      </w:pPr>
      <w:r>
        <w:rPr>
          <w:rStyle w:val="C21"/>
          <w:rtl w:val="0"/>
        </w:rPr>
        <w:t>Praktické předvedení a ústní ověření</w:t>
      </w:r>
    </w:p>
    <w:p>
      <w:pPr>
        <w:pStyle w:val="P16"/>
        <w:framePr w:w="6710" w:h="376" w:hRule="exact" w:wrap="none" w:vAnchor="page" w:hAnchor="margin" w:x="45" w:y="11317"/>
        <w:rPr>
          <w:rStyle w:val="C3"/>
          <w:rtl w:val="0"/>
        </w:rPr>
      </w:pPr>
    </w:p>
    <w:p>
      <w:pPr>
        <w:pStyle w:val="P17"/>
        <w:framePr w:w="6658" w:h="249" w:hRule="exact" w:wrap="none" w:vAnchor="page" w:hAnchor="margin" w:x="71" w:y="11373"/>
        <w:rPr>
          <w:rStyle w:val="C13"/>
          <w:rtl w:val="0"/>
        </w:rPr>
      </w:pPr>
      <w:r>
        <w:rPr>
          <w:rStyle w:val="C13"/>
          <w:rtl w:val="0"/>
        </w:rPr>
        <w:t>b) Zvolit nástroje, nářadí, pomůcky a měřidla</w:t>
      </w:r>
    </w:p>
    <w:p>
      <w:pPr>
        <w:pStyle w:val="P30"/>
        <w:framePr w:w="3921" w:h="376" w:hRule="exact" w:wrap="none" w:vAnchor="page" w:hAnchor="margin" w:x="6800" w:y="11317"/>
        <w:rPr>
          <w:rStyle w:val="C3"/>
          <w:rtl w:val="0"/>
        </w:rPr>
      </w:pPr>
    </w:p>
    <w:p>
      <w:pPr>
        <w:pStyle w:val="P31"/>
        <w:framePr w:w="3839" w:h="249" w:hRule="exact" w:wrap="none" w:vAnchor="page" w:hAnchor="margin" w:x="6856" w:y="11373"/>
        <w:rPr>
          <w:rStyle w:val="C22"/>
          <w:rtl w:val="0"/>
        </w:rPr>
      </w:pPr>
      <w:r>
        <w:rPr>
          <w:rStyle w:val="C22"/>
          <w:rtl w:val="0"/>
        </w:rPr>
        <w:t>Praktické předvedení a ústní ověření</w:t>
      </w:r>
    </w:p>
    <w:p>
      <w:pPr>
        <w:pStyle w:val="P12"/>
        <w:framePr w:w="6710" w:h="376" w:hRule="exact" w:wrap="none" w:vAnchor="page" w:hAnchor="margin" w:x="45" w:y="11694"/>
        <w:rPr>
          <w:rStyle w:val="C3"/>
          <w:rtl w:val="0"/>
        </w:rPr>
      </w:pPr>
    </w:p>
    <w:p>
      <w:pPr>
        <w:pStyle w:val="P13"/>
        <w:framePr w:w="6658" w:h="249" w:hRule="exact" w:wrap="none" w:vAnchor="page" w:hAnchor="margin" w:x="71" w:y="11750"/>
        <w:rPr>
          <w:rStyle w:val="C11"/>
          <w:rtl w:val="0"/>
        </w:rPr>
      </w:pPr>
      <w:r>
        <w:rPr>
          <w:rStyle w:val="C11"/>
          <w:rtl w:val="0"/>
        </w:rPr>
        <w:t>c) Zvolit množství dýh a lepicí směsi pro zadaný výrobek</w:t>
      </w:r>
    </w:p>
    <w:p>
      <w:pPr>
        <w:pStyle w:val="P28"/>
        <w:framePr w:w="3921" w:h="376" w:hRule="exact" w:wrap="none" w:vAnchor="page" w:hAnchor="margin" w:x="6800" w:y="11694"/>
        <w:rPr>
          <w:rStyle w:val="C3"/>
          <w:rtl w:val="0"/>
        </w:rPr>
      </w:pPr>
    </w:p>
    <w:p>
      <w:pPr>
        <w:pStyle w:val="P29"/>
        <w:framePr w:w="3839" w:h="249" w:hRule="exact" w:wrap="none" w:vAnchor="page" w:hAnchor="margin" w:x="6856" w:y="11750"/>
        <w:rPr>
          <w:rStyle w:val="C21"/>
          <w:rtl w:val="0"/>
        </w:rPr>
      </w:pPr>
      <w:r>
        <w:rPr>
          <w:rStyle w:val="C21"/>
          <w:rtl w:val="0"/>
        </w:rPr>
        <w:t>Praktické předvedení a ústní ověření</w:t>
      </w:r>
    </w:p>
    <w:p>
      <w:pPr>
        <w:pStyle w:val="P32"/>
        <w:framePr w:w="10710" w:h="248" w:hRule="exact" w:wrap="none" w:vAnchor="page" w:hAnchor="margin" w:x="28" w:y="12183"/>
        <w:rPr>
          <w:rStyle w:val="C23"/>
          <w:rtl w:val="0"/>
        </w:rPr>
      </w:pPr>
      <w:r>
        <w:rPr>
          <w:rStyle w:val="C23"/>
          <w:rtl w:val="0"/>
        </w:rPr>
        <w:t>Je třeba splnit všechna kritéria.</w:t>
      </w:r>
    </w:p>
    <w:p>
      <w:pPr>
        <w:pStyle w:val="P23"/>
        <w:framePr w:w="10710" w:h="340" w:hRule="exact" w:wrap="none" w:vAnchor="page" w:hAnchor="margin" w:x="28" w:y="12619"/>
        <w:rPr>
          <w:rStyle w:val="C18"/>
          <w:rtl w:val="0"/>
        </w:rPr>
      </w:pPr>
      <w:r>
        <w:rPr>
          <w:rStyle w:val="C18"/>
          <w:rtl w:val="0"/>
        </w:rPr>
        <w:t>Obsluha, základní údržba a nastavení dřevoobráběcích strojů, ručních strojů a strojních zařízení</w:t>
      </w:r>
    </w:p>
    <w:p>
      <w:pPr>
        <w:pStyle w:val="P24"/>
        <w:framePr w:w="6713" w:h="376" w:hRule="exact" w:wrap="none" w:vAnchor="page" w:hAnchor="margin" w:x="45" w:y="13058"/>
        <w:rPr>
          <w:rStyle w:val="C3"/>
          <w:rtl w:val="0"/>
        </w:rPr>
      </w:pPr>
    </w:p>
    <w:p>
      <w:pPr>
        <w:pStyle w:val="P25"/>
        <w:framePr w:w="6661" w:h="249" w:hRule="exact" w:wrap="none" w:vAnchor="page" w:hAnchor="margin" w:x="71" w:y="13129"/>
        <w:rPr>
          <w:rStyle w:val="C19"/>
          <w:rtl w:val="0"/>
        </w:rPr>
      </w:pPr>
      <w:r>
        <w:rPr>
          <w:rStyle w:val="C19"/>
          <w:rtl w:val="0"/>
        </w:rPr>
        <w:t>Kritéria hodnocení</w:t>
      </w:r>
    </w:p>
    <w:p>
      <w:pPr>
        <w:pStyle w:val="P26"/>
        <w:framePr w:w="3918" w:h="376" w:hRule="exact" w:wrap="none" w:vAnchor="page" w:hAnchor="margin" w:x="6803" w:y="13058"/>
        <w:rPr>
          <w:rStyle w:val="C3"/>
          <w:rtl w:val="0"/>
        </w:rPr>
      </w:pPr>
    </w:p>
    <w:p>
      <w:pPr>
        <w:pStyle w:val="P27"/>
        <w:framePr w:w="3836" w:h="249" w:hRule="exact" w:wrap="none" w:vAnchor="page" w:hAnchor="margin" w:x="6859" w:y="13129"/>
        <w:rPr>
          <w:rStyle w:val="C20"/>
          <w:rtl w:val="0"/>
        </w:rPr>
      </w:pPr>
      <w:r>
        <w:rPr>
          <w:rStyle w:val="C20"/>
          <w:rtl w:val="0"/>
        </w:rPr>
        <w:t>Způsoby ověření</w:t>
      </w:r>
    </w:p>
    <w:p>
      <w:pPr>
        <w:pStyle w:val="P12"/>
        <w:framePr w:w="6710" w:h="607" w:hRule="exact" w:wrap="none" w:vAnchor="page" w:hAnchor="margin" w:x="45" w:y="13434"/>
        <w:rPr>
          <w:rStyle w:val="C3"/>
          <w:rtl w:val="0"/>
        </w:rPr>
      </w:pPr>
    </w:p>
    <w:p>
      <w:pPr>
        <w:pStyle w:val="P13"/>
        <w:framePr w:w="6658" w:h="480" w:hRule="exact" w:wrap="none" w:vAnchor="page" w:hAnchor="margin" w:x="71" w:y="13490"/>
        <w:rPr>
          <w:rStyle w:val="C11"/>
          <w:rtl w:val="0"/>
        </w:rPr>
      </w:pPr>
      <w:r>
        <w:rPr>
          <w:rStyle w:val="C11"/>
          <w:rtl w:val="0"/>
        </w:rPr>
        <w:t>a) Zvolit stroj a strojní zařízení pro opracování materiálů dle konkrétního zadání</w:t>
      </w:r>
    </w:p>
    <w:p>
      <w:pPr>
        <w:pStyle w:val="P28"/>
        <w:framePr w:w="3921" w:h="607" w:hRule="exact" w:wrap="none" w:vAnchor="page" w:hAnchor="margin" w:x="6800" w:y="13434"/>
        <w:rPr>
          <w:rStyle w:val="C3"/>
          <w:rtl w:val="0"/>
        </w:rPr>
      </w:pPr>
    </w:p>
    <w:p>
      <w:pPr>
        <w:pStyle w:val="P29"/>
        <w:framePr w:w="3839" w:h="480" w:hRule="exact" w:wrap="none" w:vAnchor="page" w:hAnchor="margin" w:x="6856" w:y="13490"/>
        <w:rPr>
          <w:rStyle w:val="C21"/>
          <w:rtl w:val="0"/>
        </w:rPr>
      </w:pPr>
      <w:r>
        <w:rPr>
          <w:rStyle w:val="C21"/>
          <w:rtl w:val="0"/>
        </w:rPr>
        <w:t>Praktické předvedení a ústní ověření</w:t>
      </w:r>
    </w:p>
    <w:p>
      <w:pPr>
        <w:pStyle w:val="P16"/>
        <w:framePr w:w="6710" w:h="607" w:hRule="exact" w:wrap="none" w:vAnchor="page" w:hAnchor="margin" w:x="45" w:y="14041"/>
        <w:rPr>
          <w:rStyle w:val="C3"/>
          <w:rtl w:val="0"/>
        </w:rPr>
      </w:pPr>
    </w:p>
    <w:p>
      <w:pPr>
        <w:pStyle w:val="P17"/>
        <w:framePr w:w="6658" w:h="480" w:hRule="exact" w:wrap="none" w:vAnchor="page" w:hAnchor="margin" w:x="71" w:y="14097"/>
        <w:rPr>
          <w:rStyle w:val="C13"/>
          <w:rtl w:val="0"/>
        </w:rPr>
      </w:pPr>
      <w:r>
        <w:rPr>
          <w:rStyle w:val="C13"/>
          <w:rtl w:val="0"/>
        </w:rPr>
        <w:t>b) Provést nastavení strojů a zařízení dle daného technologického postupu a jejich bezpečnostních prvků v souladu s BOZP a PO</w:t>
      </w:r>
    </w:p>
    <w:p>
      <w:pPr>
        <w:pStyle w:val="P30"/>
        <w:framePr w:w="3921" w:h="607" w:hRule="exact" w:wrap="none" w:vAnchor="page" w:hAnchor="margin" w:x="6800" w:y="14041"/>
        <w:rPr>
          <w:rStyle w:val="C3"/>
          <w:rtl w:val="0"/>
        </w:rPr>
      </w:pPr>
    </w:p>
    <w:p>
      <w:pPr>
        <w:pStyle w:val="P31"/>
        <w:framePr w:w="3839" w:h="480" w:hRule="exact" w:wrap="none" w:vAnchor="page" w:hAnchor="margin" w:x="6856" w:y="14097"/>
        <w:rPr>
          <w:rStyle w:val="C22"/>
          <w:rtl w:val="0"/>
        </w:rPr>
      </w:pPr>
      <w:r>
        <w:rPr>
          <w:rStyle w:val="C22"/>
          <w:rtl w:val="0"/>
        </w:rPr>
        <w:t>Praktické předvedení a ústní ověření</w:t>
      </w:r>
    </w:p>
    <w:p>
      <w:pPr>
        <w:pStyle w:val="P12"/>
        <w:framePr w:w="6710" w:h="607" w:hRule="exact" w:wrap="none" w:vAnchor="page" w:hAnchor="margin" w:x="45" w:y="14648"/>
        <w:rPr>
          <w:rStyle w:val="C3"/>
          <w:rtl w:val="0"/>
        </w:rPr>
      </w:pPr>
    </w:p>
    <w:p>
      <w:pPr>
        <w:pStyle w:val="P13"/>
        <w:framePr w:w="6658" w:h="480" w:hRule="exact" w:wrap="none" w:vAnchor="page" w:hAnchor="margin" w:x="71" w:y="14704"/>
        <w:rPr>
          <w:rStyle w:val="C11"/>
          <w:rtl w:val="0"/>
        </w:rPr>
      </w:pPr>
      <w:r>
        <w:rPr>
          <w:rStyle w:val="C11"/>
          <w:rtl w:val="0"/>
        </w:rPr>
        <w:t>c) Provést obsluhu a údržbu dřevoobráběcích strojů a zařízení v souladu s BOZP a PO</w:t>
      </w:r>
    </w:p>
    <w:p>
      <w:pPr>
        <w:pStyle w:val="P28"/>
        <w:framePr w:w="3921" w:h="607" w:hRule="exact" w:wrap="none" w:vAnchor="page" w:hAnchor="margin" w:x="6800" w:y="14648"/>
        <w:rPr>
          <w:rStyle w:val="C3"/>
          <w:rtl w:val="0"/>
        </w:rPr>
      </w:pPr>
    </w:p>
    <w:p>
      <w:pPr>
        <w:pStyle w:val="P29"/>
        <w:framePr w:w="3839" w:h="480" w:hRule="exact" w:wrap="none" w:vAnchor="page" w:hAnchor="margin" w:x="6856" w:y="14704"/>
        <w:rPr>
          <w:rStyle w:val="C21"/>
          <w:rtl w:val="0"/>
        </w:rPr>
      </w:pPr>
      <w:r>
        <w:rPr>
          <w:rStyle w:val="C21"/>
          <w:rtl w:val="0"/>
        </w:rPr>
        <w:t>Praktické předvedení a ústní ověření</w:t>
      </w:r>
    </w:p>
    <w:p>
      <w:pPr>
        <w:pStyle w:val="P32"/>
        <w:framePr w:w="10710" w:h="248" w:hRule="exact" w:wrap="none" w:vAnchor="page" w:hAnchor="margin" w:x="28" w:y="153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výroby ohýbaného nábytku z vrstveného dřeva, 7.11.2026 18:01:27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Lisování vrstveného dřeva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Vyrobit sesazenku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Nanést lepicí směs</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Sestavit dýhové soubory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Provést lisování souborů podle zadání</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Při všech prováděných operacích dodržet zásady BOZP a PO</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w:t>
      </w:r>
    </w:p>
    <w:p>
      <w:pPr>
        <w:pStyle w:val="P32"/>
        <w:framePr w:w="10710" w:h="248" w:hRule="exact" w:wrap="none" w:vAnchor="page" w:hAnchor="margin" w:x="28" w:y="4964"/>
        <w:rPr>
          <w:rStyle w:val="C23"/>
          <w:rtl w:val="0"/>
        </w:rPr>
      </w:pPr>
      <w:r>
        <w:rPr>
          <w:rStyle w:val="C23"/>
          <w:rtl w:val="0"/>
        </w:rPr>
        <w:t>Je třeba splnit všechna kritéria.</w:t>
      </w:r>
    </w:p>
    <w:p>
      <w:pPr>
        <w:pStyle w:val="P23"/>
        <w:framePr w:w="10710" w:h="547" w:hRule="exact" w:wrap="none" w:vAnchor="page" w:hAnchor="margin" w:x="28" w:y="5400"/>
        <w:rPr>
          <w:rStyle w:val="C18"/>
          <w:rtl w:val="0"/>
        </w:rPr>
      </w:pPr>
      <w:r>
        <w:rPr>
          <w:rStyle w:val="C18"/>
          <w:rtl w:val="0"/>
        </w:rPr>
        <w:t>Vstupní, výstupní a mezioperační kontrola surovin, materiálů, polotovarů a výrobků v dřevařské a nábytkářské výrobě</w:t>
      </w:r>
    </w:p>
    <w:p>
      <w:pPr>
        <w:pStyle w:val="P24"/>
        <w:framePr w:w="6713" w:h="376" w:hRule="exact" w:wrap="none" w:vAnchor="page" w:hAnchor="margin" w:x="45" w:y="6046"/>
        <w:rPr>
          <w:rStyle w:val="C3"/>
          <w:rtl w:val="0"/>
        </w:rPr>
      </w:pPr>
    </w:p>
    <w:p>
      <w:pPr>
        <w:pStyle w:val="P25"/>
        <w:framePr w:w="6661" w:h="249" w:hRule="exact" w:wrap="none" w:vAnchor="page" w:hAnchor="margin" w:x="71" w:y="6117"/>
        <w:rPr>
          <w:rStyle w:val="C19"/>
          <w:rtl w:val="0"/>
        </w:rPr>
      </w:pPr>
      <w:r>
        <w:rPr>
          <w:rStyle w:val="C19"/>
          <w:rtl w:val="0"/>
        </w:rPr>
        <w:t>Kritéria hodnocení</w:t>
      </w:r>
    </w:p>
    <w:p>
      <w:pPr>
        <w:pStyle w:val="P26"/>
        <w:framePr w:w="3918" w:h="376" w:hRule="exact" w:wrap="none" w:vAnchor="page" w:hAnchor="margin" w:x="6803" w:y="6046"/>
        <w:rPr>
          <w:rStyle w:val="C3"/>
          <w:rtl w:val="0"/>
        </w:rPr>
      </w:pPr>
    </w:p>
    <w:p>
      <w:pPr>
        <w:pStyle w:val="P27"/>
        <w:framePr w:w="3836" w:h="249" w:hRule="exact" w:wrap="none" w:vAnchor="page" w:hAnchor="margin" w:x="6859" w:y="6117"/>
        <w:rPr>
          <w:rStyle w:val="C20"/>
          <w:rtl w:val="0"/>
        </w:rPr>
      </w:pPr>
      <w:r>
        <w:rPr>
          <w:rStyle w:val="C20"/>
          <w:rtl w:val="0"/>
        </w:rPr>
        <w:t>Způsoby ověření</w:t>
      </w:r>
    </w:p>
    <w:p>
      <w:pPr>
        <w:pStyle w:val="P12"/>
        <w:framePr w:w="6710" w:h="376" w:hRule="exact" w:wrap="none" w:vAnchor="page" w:hAnchor="margin" w:x="45" w:y="6423"/>
        <w:rPr>
          <w:rStyle w:val="C3"/>
          <w:rtl w:val="0"/>
        </w:rPr>
      </w:pPr>
    </w:p>
    <w:p>
      <w:pPr>
        <w:pStyle w:val="P13"/>
        <w:framePr w:w="6658" w:h="249" w:hRule="exact" w:wrap="none" w:vAnchor="page" w:hAnchor="margin" w:x="71" w:y="6479"/>
        <w:rPr>
          <w:rStyle w:val="C11"/>
          <w:rtl w:val="0"/>
        </w:rPr>
      </w:pPr>
      <w:r>
        <w:rPr>
          <w:rStyle w:val="C11"/>
          <w:rtl w:val="0"/>
        </w:rPr>
        <w:t>a) Provést vstupní kontrolu materiálů a jejich případnou opravu</w:t>
      </w:r>
    </w:p>
    <w:p>
      <w:pPr>
        <w:pStyle w:val="P28"/>
        <w:framePr w:w="3921" w:h="376" w:hRule="exact" w:wrap="none" w:vAnchor="page" w:hAnchor="margin" w:x="6800" w:y="6423"/>
        <w:rPr>
          <w:rStyle w:val="C3"/>
          <w:rtl w:val="0"/>
        </w:rPr>
      </w:pPr>
    </w:p>
    <w:p>
      <w:pPr>
        <w:pStyle w:val="P29"/>
        <w:framePr w:w="3839" w:h="249" w:hRule="exact" w:wrap="none" w:vAnchor="page" w:hAnchor="margin" w:x="6856" w:y="6479"/>
        <w:rPr>
          <w:rStyle w:val="C21"/>
          <w:rtl w:val="0"/>
        </w:rPr>
      </w:pPr>
      <w:r>
        <w:rPr>
          <w:rStyle w:val="C21"/>
          <w:rtl w:val="0"/>
        </w:rPr>
        <w:t>Praktické předvedení a ústní ověření</w:t>
      </w:r>
    </w:p>
    <w:p>
      <w:pPr>
        <w:pStyle w:val="P16"/>
        <w:framePr w:w="6710" w:h="376" w:hRule="exact" w:wrap="none" w:vAnchor="page" w:hAnchor="margin" w:x="45" w:y="6799"/>
        <w:rPr>
          <w:rStyle w:val="C3"/>
          <w:rtl w:val="0"/>
        </w:rPr>
      </w:pPr>
    </w:p>
    <w:p>
      <w:pPr>
        <w:pStyle w:val="P17"/>
        <w:framePr w:w="6658" w:h="249" w:hRule="exact" w:wrap="none" w:vAnchor="page" w:hAnchor="margin" w:x="71" w:y="6855"/>
        <w:rPr>
          <w:rStyle w:val="C13"/>
          <w:rtl w:val="0"/>
        </w:rPr>
      </w:pPr>
      <w:r>
        <w:rPr>
          <w:rStyle w:val="C13"/>
          <w:rtl w:val="0"/>
        </w:rPr>
        <w:t>b) Provést kontrolu hotového dílu a jeho případnou opravu</w:t>
      </w:r>
    </w:p>
    <w:p>
      <w:pPr>
        <w:pStyle w:val="P30"/>
        <w:framePr w:w="3921" w:h="376" w:hRule="exact" w:wrap="none" w:vAnchor="page" w:hAnchor="margin" w:x="6800" w:y="6799"/>
        <w:rPr>
          <w:rStyle w:val="C3"/>
          <w:rtl w:val="0"/>
        </w:rPr>
      </w:pPr>
    </w:p>
    <w:p>
      <w:pPr>
        <w:pStyle w:val="P31"/>
        <w:framePr w:w="3839" w:h="249" w:hRule="exact" w:wrap="none" w:vAnchor="page" w:hAnchor="margin" w:x="6856" w:y="6855"/>
        <w:rPr>
          <w:rStyle w:val="C22"/>
          <w:rtl w:val="0"/>
        </w:rPr>
      </w:pPr>
      <w:r>
        <w:rPr>
          <w:rStyle w:val="C22"/>
          <w:rtl w:val="0"/>
        </w:rPr>
        <w:t>Praktické předvedení a ústní ověření</w:t>
      </w:r>
    </w:p>
    <w:p>
      <w:pPr>
        <w:pStyle w:val="P32"/>
        <w:framePr w:w="10710" w:h="248" w:hRule="exact" w:wrap="none" w:vAnchor="page" w:hAnchor="margin" w:x="28" w:y="7289"/>
        <w:rPr>
          <w:rStyle w:val="C23"/>
          <w:rtl w:val="0"/>
        </w:rPr>
      </w:pPr>
      <w:r>
        <w:rPr>
          <w:rStyle w:val="C23"/>
          <w:rtl w:val="0"/>
        </w:rPr>
        <w:t>Je třeba splnit obě kritéria.</w:t>
      </w:r>
    </w:p>
    <w:p>
      <w:pPr>
        <w:pStyle w:val="P23"/>
        <w:framePr w:w="10710" w:h="340" w:hRule="exact" w:wrap="none" w:vAnchor="page" w:hAnchor="margin" w:x="28" w:y="7724"/>
        <w:rPr>
          <w:rStyle w:val="C18"/>
          <w:rtl w:val="0"/>
        </w:rPr>
      </w:pPr>
      <w:r>
        <w:rPr>
          <w:rStyle w:val="C18"/>
          <w:rtl w:val="0"/>
        </w:rPr>
        <w:t>Nakládání s odpadem z truhlářské výroby při dýhování a laminátování</w:t>
      </w:r>
    </w:p>
    <w:p>
      <w:pPr>
        <w:pStyle w:val="P24"/>
        <w:framePr w:w="6713" w:h="376" w:hRule="exact" w:wrap="none" w:vAnchor="page" w:hAnchor="margin" w:x="45" w:y="8164"/>
        <w:rPr>
          <w:rStyle w:val="C3"/>
          <w:rtl w:val="0"/>
        </w:rPr>
      </w:pPr>
    </w:p>
    <w:p>
      <w:pPr>
        <w:pStyle w:val="P25"/>
        <w:framePr w:w="6661" w:h="249" w:hRule="exact" w:wrap="none" w:vAnchor="page" w:hAnchor="margin" w:x="71" w:y="8235"/>
        <w:rPr>
          <w:rStyle w:val="C19"/>
          <w:rtl w:val="0"/>
        </w:rPr>
      </w:pPr>
      <w:r>
        <w:rPr>
          <w:rStyle w:val="C19"/>
          <w:rtl w:val="0"/>
        </w:rPr>
        <w:t>Kritéria hodnocení</w:t>
      </w:r>
    </w:p>
    <w:p>
      <w:pPr>
        <w:pStyle w:val="P26"/>
        <w:framePr w:w="3918" w:h="376" w:hRule="exact" w:wrap="none" w:vAnchor="page" w:hAnchor="margin" w:x="6803" w:y="8164"/>
        <w:rPr>
          <w:rStyle w:val="C3"/>
          <w:rtl w:val="0"/>
        </w:rPr>
      </w:pPr>
    </w:p>
    <w:p>
      <w:pPr>
        <w:pStyle w:val="P27"/>
        <w:framePr w:w="3836" w:h="249" w:hRule="exact" w:wrap="none" w:vAnchor="page" w:hAnchor="margin" w:x="6859" w:y="8235"/>
        <w:rPr>
          <w:rStyle w:val="C20"/>
          <w:rtl w:val="0"/>
        </w:rPr>
      </w:pPr>
      <w:r>
        <w:rPr>
          <w:rStyle w:val="C20"/>
          <w:rtl w:val="0"/>
        </w:rPr>
        <w:t>Způsoby ověření</w:t>
      </w:r>
    </w:p>
    <w:p>
      <w:pPr>
        <w:pStyle w:val="P12"/>
        <w:framePr w:w="6710" w:h="376" w:hRule="exact" w:wrap="none" w:vAnchor="page" w:hAnchor="margin" w:x="45" w:y="8540"/>
        <w:rPr>
          <w:rStyle w:val="C3"/>
          <w:rtl w:val="0"/>
        </w:rPr>
      </w:pPr>
    </w:p>
    <w:p>
      <w:pPr>
        <w:pStyle w:val="P13"/>
        <w:framePr w:w="6658" w:h="249" w:hRule="exact" w:wrap="none" w:vAnchor="page" w:hAnchor="margin" w:x="71" w:y="8596"/>
        <w:rPr>
          <w:rStyle w:val="C11"/>
          <w:rtl w:val="0"/>
        </w:rPr>
      </w:pPr>
      <w:r>
        <w:rPr>
          <w:rStyle w:val="C11"/>
          <w:rtl w:val="0"/>
        </w:rPr>
        <w:t>a) Popsat odpady vzniklé při dané výrobě</w:t>
      </w:r>
    </w:p>
    <w:p>
      <w:pPr>
        <w:pStyle w:val="P28"/>
        <w:framePr w:w="3921" w:h="376" w:hRule="exact" w:wrap="none" w:vAnchor="page" w:hAnchor="margin" w:x="6800" w:y="8540"/>
        <w:rPr>
          <w:rStyle w:val="C3"/>
          <w:rtl w:val="0"/>
        </w:rPr>
      </w:pPr>
    </w:p>
    <w:p>
      <w:pPr>
        <w:pStyle w:val="P29"/>
        <w:framePr w:w="3839" w:h="249" w:hRule="exact" w:wrap="none" w:vAnchor="page" w:hAnchor="margin" w:x="6856" w:y="8596"/>
        <w:rPr>
          <w:rStyle w:val="C21"/>
          <w:rtl w:val="0"/>
        </w:rPr>
      </w:pPr>
      <w:r>
        <w:rPr>
          <w:rStyle w:val="C21"/>
          <w:rtl w:val="0"/>
        </w:rPr>
        <w:t>Písemné a ústní ověření</w:t>
      </w:r>
    </w:p>
    <w:p>
      <w:pPr>
        <w:pStyle w:val="P16"/>
        <w:framePr w:w="6710" w:h="376" w:hRule="exact" w:wrap="none" w:vAnchor="page" w:hAnchor="margin" w:x="45" w:y="8916"/>
        <w:rPr>
          <w:rStyle w:val="C3"/>
          <w:rtl w:val="0"/>
        </w:rPr>
      </w:pPr>
    </w:p>
    <w:p>
      <w:pPr>
        <w:pStyle w:val="P17"/>
        <w:framePr w:w="6658" w:h="249" w:hRule="exact" w:wrap="none" w:vAnchor="page" w:hAnchor="margin" w:x="71" w:y="8972"/>
        <w:rPr>
          <w:rStyle w:val="C13"/>
          <w:rtl w:val="0"/>
        </w:rPr>
      </w:pPr>
      <w:r>
        <w:rPr>
          <w:rStyle w:val="C13"/>
          <w:rtl w:val="0"/>
        </w:rPr>
        <w:t>b) Určit způsob dalšího použití nebo likvidace odpadu při dýhování</w:t>
      </w:r>
    </w:p>
    <w:p>
      <w:pPr>
        <w:pStyle w:val="P30"/>
        <w:framePr w:w="3921" w:h="376" w:hRule="exact" w:wrap="none" w:vAnchor="page" w:hAnchor="margin" w:x="6800" w:y="8916"/>
        <w:rPr>
          <w:rStyle w:val="C3"/>
          <w:rtl w:val="0"/>
        </w:rPr>
      </w:pPr>
    </w:p>
    <w:p>
      <w:pPr>
        <w:pStyle w:val="P31"/>
        <w:framePr w:w="3839" w:h="249" w:hRule="exact" w:wrap="none" w:vAnchor="page" w:hAnchor="margin" w:x="6856" w:y="8972"/>
        <w:rPr>
          <w:rStyle w:val="C22"/>
          <w:rtl w:val="0"/>
        </w:rPr>
      </w:pPr>
      <w:r>
        <w:rPr>
          <w:rStyle w:val="C22"/>
          <w:rtl w:val="0"/>
        </w:rPr>
        <w:t>Písemné a ústní ověření</w:t>
      </w:r>
    </w:p>
    <w:p>
      <w:pPr>
        <w:pStyle w:val="P32"/>
        <w:framePr w:w="10710" w:h="248" w:hRule="exact" w:wrap="none" w:vAnchor="page" w:hAnchor="margin" w:x="28" w:y="940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 výroby ohýbaného nábytku z vrstveného dřeva, 7.11.2026 18:01:27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8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5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je rozhodující výsledná kvalita výrobku s přihlédnutím na jeho funkčnost, užitnou hodnotu a ekonomičnost výroby. Uchazeč při zkoušce vyrobí jeden nábytkový dílec z ohýbaného vrstveného dřeva s použitím sesazenky. Autorizovaná osoba zvolí lub pro oválný stůl, nebo loketník (područku) křesla, nebo konzole pro polici.</w:t>
      </w:r>
    </w:p>
    <w:p>
      <w:pPr>
        <w:keepNext w:val="0"/>
        <w:keepLines w:val="0"/>
        <w:framePr w:w="10766" w:h="5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ověřování kritérií hodnocení bude realizováno formou odpovědí uchazeče na úkoly a zadání vyplývající z příslušných kritérií hodnocení, ústním ověřením se rozumí stručné slovní doplnění písemně zpracovaných úkolů a zadání.</w:t>
      </w:r>
    </w:p>
    <w:p>
      <w:pPr>
        <w:keepNext w:val="0"/>
        <w:keepLines w:val="0"/>
        <w:framePr w:w="10766" w:h="5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doplnění předvedené činnosti ve smyslu vysvětlení nebo obhajoby zvoleného postupu či řešení.</w:t>
      </w:r>
    </w:p>
    <w:p>
      <w:pPr>
        <w:keepNext w:val="0"/>
        <w:keepLines w:val="0"/>
        <w:framePr w:w="10766" w:h="5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formou praktického předvedení je třeba přihlížet především k bezpečnému provádění všech úkonů, ke kvalitě zhotoveného výrobku i k časovému hledisku zvládání operací. </w:t>
      </w:r>
    </w:p>
    <w:p>
      <w:pPr>
        <w:keepNext w:val="0"/>
        <w:keepLines w:val="0"/>
        <w:framePr w:w="10766" w:h="5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si na zkoušku přinese vlastní ochranný oděv a pracovní obuv. </w:t>
      </w:r>
    </w:p>
    <w:p>
      <w:pPr>
        <w:pStyle w:val="P33"/>
        <w:framePr w:w="10766" w:h="1837" w:hRule="exact" w:wrap="none" w:vAnchor="page" w:hAnchor="margin" w:x="0" w:y="8067"/>
        <w:rPr>
          <w:rStyle w:val="C3"/>
          <w:rtl w:val="0"/>
        </w:rPr>
      </w:pPr>
    </w:p>
    <w:p>
      <w:pPr>
        <w:pStyle w:val="P35"/>
        <w:framePr w:w="10710" w:h="340" w:hRule="exact" w:wrap="none" w:vAnchor="page" w:hAnchor="margin" w:x="28" w:y="8067"/>
        <w:rPr>
          <w:rStyle w:val="C25"/>
          <w:rtl w:val="0"/>
        </w:rPr>
      </w:pPr>
      <w:r>
        <w:rPr>
          <w:rStyle w:val="C25"/>
          <w:rtl w:val="0"/>
        </w:rPr>
        <w:t>Výsledné hodnocení</w:t>
      </w:r>
    </w:p>
    <w:p>
      <w:pPr>
        <w:keepNext w:val="0"/>
        <w:keepLines w:val="0"/>
        <w:framePr w:w="10766" w:h="1497" w:hRule="exact" w:wrap="none" w:vAnchor="page" w:hAnchor="margin" w:x="0" w:y="84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131"/>
        <w:rPr>
          <w:rStyle w:val="C3"/>
          <w:rtl w:val="0"/>
        </w:rPr>
      </w:pPr>
    </w:p>
    <w:p>
      <w:pPr>
        <w:pStyle w:val="P35"/>
        <w:framePr w:w="10710" w:h="340" w:hRule="exact" w:wrap="none" w:vAnchor="page" w:hAnchor="margin" w:x="28" w:y="10131"/>
        <w:rPr>
          <w:rStyle w:val="C25"/>
          <w:rtl w:val="0"/>
        </w:rPr>
      </w:pPr>
      <w:r>
        <w:rPr>
          <w:rStyle w:val="C25"/>
          <w:rtl w:val="0"/>
        </w:rPr>
        <w:t>Počet zkoušejících</w:t>
      </w:r>
    </w:p>
    <w:p>
      <w:pPr>
        <w:keepNext w:val="0"/>
        <w:keepLines w:val="0"/>
        <w:framePr w:w="10766" w:h="1036" w:hRule="exact" w:wrap="none" w:vAnchor="page" w:hAnchor="margin" w:x="0" w:y="104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 výroby ohýbaného nábytku z vrstveného dřeva, 7.11.2026 18:01:27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4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truhlář</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a alespoň 5 let odborné praxe v oblasti nábytkářské výroby nebo ve funkci učitele praktického vyučování nebo odborného výcviku v oboru vzdělání </w:t>
      </w:r>
      <w:r>
        <w:rPr>
          <w:rFonts w:ascii="Arial" w:cs="Arial" w:hAnsi="Arial" w:eastAsia="Arial"/>
          <w:b w:val="0"/>
          <w:i w:val="1"/>
          <w:caps w:val="0"/>
          <w:strike w:val="0"/>
          <w:noProof w:val="0"/>
          <w:vanish w:val="0"/>
          <w:color w:val="auto"/>
          <w:sz w:val="20"/>
          <w:u w:val="none"/>
          <w:shd w:val="clear" w:color="auto" w:fill="auto"/>
          <w:vertAlign w:val="baseline"/>
          <w:lang/>
        </w:rPr>
        <w:t>truhlář</w:t>
      </w:r>
      <w:r>
        <w:rPr>
          <w:rFonts w:ascii="Arial" w:cs="Arial" w:hAnsi="Arial" w:eastAsia="Arial"/>
          <w:b w:val="0"/>
          <w:i w:val="0"/>
          <w:caps w:val="0"/>
          <w:strike w:val="0"/>
          <w:noProof w:val="0"/>
          <w:vanish w:val="0"/>
          <w:color w:val="auto"/>
          <w:sz w:val="20"/>
          <w:u w:val="none"/>
          <w:shd w:val="clear" w:color="auto" w:fill="auto"/>
          <w:vertAlign w:val="baseline"/>
          <w:lang/>
        </w:rPr>
        <w:t>, z toho minimálně jeden rok v období posledních dvou let před podáním žádosti o autorizaci.</w:t>
      </w:r>
    </w:p>
    <w:p>
      <w:pPr>
        <w:keepNext w:val="0"/>
        <w:keepLines w:val="1"/>
        <w:framePr w:w="10766" w:h="9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nábytkářské výroby a alespoň 5 let odborné praxe v oblasti nábytkářské výroby nebo ve funkci učitele praktického vyučování nebo odborného výcviku v oboru vzdělání </w:t>
      </w:r>
      <w:r>
        <w:rPr>
          <w:rFonts w:ascii="Arial" w:cs="Arial" w:hAnsi="Arial" w:eastAsia="Arial"/>
          <w:b w:val="0"/>
          <w:i w:val="1"/>
          <w:caps w:val="0"/>
          <w:strike w:val="0"/>
          <w:noProof w:val="0"/>
          <w:vanish w:val="0"/>
          <w:color w:val="auto"/>
          <w:sz w:val="20"/>
          <w:u w:val="none"/>
          <w:shd w:val="clear" w:color="auto" w:fill="auto"/>
          <w:vertAlign w:val="baseline"/>
          <w:lang/>
        </w:rPr>
        <w:t>truhlář</w:t>
      </w:r>
      <w:r>
        <w:rPr>
          <w:rFonts w:ascii="Arial" w:cs="Arial" w:hAnsi="Arial" w:eastAsia="Arial"/>
          <w:b w:val="0"/>
          <w:i w:val="0"/>
          <w:caps w:val="0"/>
          <w:strike w:val="0"/>
          <w:noProof w:val="0"/>
          <w:vanish w:val="0"/>
          <w:color w:val="auto"/>
          <w:sz w:val="20"/>
          <w:u w:val="none"/>
          <w:shd w:val="clear" w:color="auto" w:fill="auto"/>
          <w:vertAlign w:val="baseline"/>
          <w:lang/>
        </w:rPr>
        <w:t>, z toho minimálně jeden rok v období posledních dvou let před podáním žádosti o autorizaci.</w:t>
      </w:r>
    </w:p>
    <w:p>
      <w:pPr>
        <w:keepNext w:val="0"/>
        <w:keepLines w:val="1"/>
        <w:framePr w:w="10766" w:h="9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nábytkářské výroby a alespoň 5 let odborné praxe v oblasti nábytkářské výroby nebo ve funkci učitele praktického vyučování nebo odborného výcviku v oboru vzdělání </w:t>
      </w:r>
      <w:r>
        <w:rPr>
          <w:rFonts w:ascii="Arial" w:cs="Arial" w:hAnsi="Arial" w:eastAsia="Arial"/>
          <w:b w:val="0"/>
          <w:i w:val="1"/>
          <w:caps w:val="0"/>
          <w:strike w:val="0"/>
          <w:noProof w:val="0"/>
          <w:vanish w:val="0"/>
          <w:color w:val="auto"/>
          <w:sz w:val="20"/>
          <w:u w:val="none"/>
          <w:shd w:val="clear" w:color="auto" w:fill="auto"/>
          <w:vertAlign w:val="baseline"/>
          <w:lang/>
        </w:rPr>
        <w:t>truhlář</w:t>
      </w:r>
      <w:r>
        <w:rPr>
          <w:rFonts w:ascii="Arial" w:cs="Arial" w:hAnsi="Arial" w:eastAsia="Arial"/>
          <w:b w:val="0"/>
          <w:i w:val="0"/>
          <w:caps w:val="0"/>
          <w:strike w:val="0"/>
          <w:noProof w:val="0"/>
          <w:vanish w:val="0"/>
          <w:color w:val="auto"/>
          <w:sz w:val="20"/>
          <w:u w:val="none"/>
          <w:shd w:val="clear" w:color="auto" w:fill="auto"/>
          <w:vertAlign w:val="baseline"/>
          <w:lang/>
        </w:rPr>
        <w:t>, z toho minimálně jeden rok v období posledních dvou let před podáním žádosti o autorizaci.</w:t>
      </w:r>
    </w:p>
    <w:p>
      <w:pPr>
        <w:keepNext w:val="0"/>
        <w:keepLines w:val="1"/>
        <w:framePr w:w="10766" w:h="9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oblast nábytkářské výroby nebo zpracování dřeva a alespoň 5 let odborné praxe v oblasti nábytkářské výroby nebo ve funkci učitele praktického vyučování nebo odborných předmětů nebo odborného výcviku v oboru vzdělání</w:t>
      </w:r>
      <w:r>
        <w:rPr>
          <w:rFonts w:ascii="Arial" w:cs="Arial" w:hAnsi="Arial" w:eastAsia="Arial"/>
          <w:b w:val="0"/>
          <w:i w:val="1"/>
          <w:caps w:val="0"/>
          <w:strike w:val="0"/>
          <w:noProof w:val="0"/>
          <w:vanish w:val="0"/>
          <w:color w:val="auto"/>
          <w:sz w:val="20"/>
          <w:u w:val="none"/>
          <w:shd w:val="clear" w:color="auto" w:fill="auto"/>
          <w:vertAlign w:val="baseline"/>
          <w:lang/>
        </w:rPr>
        <w:t xml:space="preserve"> truhlář</w:t>
      </w:r>
      <w:r>
        <w:rPr>
          <w:rFonts w:ascii="Arial" w:cs="Arial" w:hAnsi="Arial" w:eastAsia="Arial"/>
          <w:b w:val="0"/>
          <w:i w:val="0"/>
          <w:caps w:val="0"/>
          <w:strike w:val="0"/>
          <w:noProof w:val="0"/>
          <w:vanish w:val="0"/>
          <w:color w:val="auto"/>
          <w:sz w:val="20"/>
          <w:u w:val="none"/>
          <w:shd w:val="clear" w:color="auto" w:fill="auto"/>
          <w:vertAlign w:val="baseline"/>
          <w:lang/>
        </w:rPr>
        <w:t>, z toho minimálně jeden rok v období posledních dvou let před podáním žádosti o autorizaci.</w:t>
      </w:r>
    </w:p>
    <w:p>
      <w:pPr>
        <w:keepNext w:val="0"/>
        <w:keepLines w:val="1"/>
        <w:framePr w:w="10766" w:h="9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33-067-H Pracovník výroby ohýbaného nábytku z vrstveného dřeva a střední vzdělání s maturitní zkouškou a alespoň 5 let odborné praxe v oblasti nábytkářské výroby, z toho minimálně jeden rok v období posledních dvou let před podáním žádosti o udělení autorizace. </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19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19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Pracovník výroby ohýbaného nábytku z vrstveného dřeva, 7.11.2026 18:01:27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1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6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truhlářskou dílnu vybavenou truhlářskými stroji a zařízením potřebným k vykonání zkoušky, s minimálním následujícím materiálně-technickým vybavením:</w:t>
      </w:r>
    </w:p>
    <w:p>
      <w:pPr>
        <w:keepNext w:val="0"/>
        <w:keepLines w:val="1"/>
        <w:framePr w:w="10766" w:h="76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zdroj potřebné energie odpovídající bezpečnostním a hygienickým předpisům</w:t>
      </w:r>
    </w:p>
    <w:p>
      <w:pPr>
        <w:keepNext w:val="0"/>
        <w:keepLines w:val="1"/>
        <w:framePr w:w="10766" w:h="76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 pro zadanou výrobu (různé druhy dýh, materiály pro přípravu lepicí směsi) </w:t>
      </w:r>
    </w:p>
    <w:p>
      <w:pPr>
        <w:keepNext w:val="0"/>
        <w:keepLines w:val="1"/>
        <w:framePr w:w="10766" w:h="76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a výdejky zboží a surovin</w:t>
      </w:r>
    </w:p>
    <w:p>
      <w:pPr>
        <w:keepNext w:val="0"/>
        <w:keepLines w:val="1"/>
        <w:framePr w:w="10766" w:h="76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a technické vybavení pro výrobu ohýbaného vrstveného dřeva tj.:</w:t>
      </w:r>
    </w:p>
    <w:p>
      <w:pPr>
        <w:keepNext w:val="0"/>
        <w:keepLines w:val="1"/>
        <w:framePr w:w="10766" w:h="767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nanášení lepidla (ruční nanášečka)</w:t>
      </w:r>
    </w:p>
    <w:p>
      <w:pPr>
        <w:keepNext w:val="0"/>
        <w:keepLines w:val="1"/>
        <w:framePr w:w="10766" w:h="767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lisování (ruční přípravky, lisovací šablony aj.)</w:t>
      </w:r>
    </w:p>
    <w:p>
      <w:pPr>
        <w:keepNext w:val="0"/>
        <w:keepLines w:val="1"/>
        <w:framePr w:w="10766" w:h="767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hoblovka</w:t>
      </w:r>
    </w:p>
    <w:p>
      <w:pPr>
        <w:keepNext w:val="0"/>
        <w:keepLines w:val="1"/>
        <w:framePr w:w="10766" w:h="767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truhlářská kotoučová pila</w:t>
      </w:r>
    </w:p>
    <w:p>
      <w:pPr>
        <w:keepNext w:val="0"/>
        <w:keepLines w:val="1"/>
        <w:framePr w:w="10766" w:h="767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srovnávací frézka</w:t>
      </w:r>
    </w:p>
    <w:p>
      <w:pPr>
        <w:keepNext w:val="0"/>
        <w:keepLines w:val="1"/>
        <w:framePr w:w="10766" w:h="767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tloušťkovací frézka</w:t>
      </w:r>
    </w:p>
    <w:p>
      <w:pPr>
        <w:keepNext w:val="0"/>
        <w:keepLines w:val="1"/>
        <w:framePr w:w="10766" w:h="767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spodní frézka</w:t>
      </w:r>
    </w:p>
    <w:p>
      <w:pPr>
        <w:keepNext w:val="0"/>
        <w:keepLines w:val="1"/>
        <w:framePr w:w="10766" w:h="767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pásová bruska</w:t>
      </w:r>
    </w:p>
    <w:p>
      <w:pPr>
        <w:keepNext w:val="0"/>
        <w:keepLines w:val="1"/>
        <w:framePr w:w="10766" w:h="767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Dále je nutné mít následující vybavení: svinovací metr, nůž, pilka na dýhy, pracovní stůl, psací potřeby, papírová lepicí páska na sesazenky dýh, štětec, smirkový papír, špachtli a tmel pro drobné opravy, truhlářská ztužidla a svěrky</w:t>
      </w:r>
    </w:p>
    <w:p>
      <w:pPr>
        <w:keepNext w:val="0"/>
        <w:keepLines w:val="1"/>
        <w:framePr w:w="10766" w:h="767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 pro zpracování odpovědí při písemném ověřování kritérií.</w:t>
      </w:r>
    </w:p>
    <w:p>
      <w:pPr>
        <w:keepNext w:val="0"/>
        <w:keepLines w:val="0"/>
        <w:framePr w:w="10766" w:h="76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si přinese vlastní pracovní oděv.</w:t>
      </w:r>
    </w:p>
    <w:p>
      <w:pPr>
        <w:keepNext w:val="0"/>
        <w:keepLines w:val="0"/>
        <w:framePr w:w="10766" w:h="76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6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 </w:t>
      </w:r>
    </w:p>
    <w:p>
      <w:pPr>
        <w:pStyle w:val="P33"/>
        <w:framePr w:w="10766" w:h="1376" w:hRule="exact" w:wrap="none" w:vAnchor="page" w:hAnchor="margin" w:x="0" w:y="10391"/>
        <w:rPr>
          <w:rStyle w:val="C3"/>
          <w:rtl w:val="0"/>
        </w:rPr>
      </w:pPr>
    </w:p>
    <w:p>
      <w:pPr>
        <w:pStyle w:val="P35"/>
        <w:framePr w:w="10710" w:h="340" w:hRule="exact" w:wrap="none" w:vAnchor="page" w:hAnchor="margin" w:x="28" w:y="10391"/>
        <w:rPr>
          <w:rStyle w:val="C25"/>
          <w:rtl w:val="0"/>
        </w:rPr>
      </w:pPr>
      <w:r>
        <w:rPr>
          <w:rStyle w:val="C25"/>
          <w:rtl w:val="0"/>
        </w:rPr>
        <w:t>Doba přípravy na zkoušku</w:t>
      </w:r>
    </w:p>
    <w:p>
      <w:pPr>
        <w:keepNext w:val="0"/>
        <w:keepLines w:val="0"/>
        <w:framePr w:w="10766" w:h="1036" w:hRule="exact" w:wrap="none" w:vAnchor="page" w:hAnchor="margin" w:x="0" w:y="10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11994"/>
        <w:rPr>
          <w:rStyle w:val="C3"/>
          <w:rtl w:val="0"/>
        </w:rPr>
      </w:pPr>
    </w:p>
    <w:p>
      <w:pPr>
        <w:pStyle w:val="P35"/>
        <w:framePr w:w="10710" w:h="340" w:hRule="exact" w:wrap="none" w:vAnchor="page" w:hAnchor="margin" w:x="28" w:y="11994"/>
        <w:rPr>
          <w:rStyle w:val="C25"/>
          <w:rtl w:val="0"/>
        </w:rPr>
      </w:pPr>
      <w:r>
        <w:rPr>
          <w:rStyle w:val="C25"/>
          <w:rtl w:val="0"/>
        </w:rPr>
        <w:t>Doba pro vykonání zkoušky</w:t>
      </w:r>
    </w:p>
    <w:p>
      <w:pPr>
        <w:keepNext w:val="0"/>
        <w:keepLines w:val="0"/>
        <w:framePr w:w="10766" w:h="806" w:hRule="exact" w:wrap="none" w:vAnchor="page" w:hAnchor="margin" w:x="0" w:y="123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4 až 6 hodin (hodinou se rozumí 60 minut). </w:t>
      </w:r>
    </w:p>
    <w:p>
      <w:pPr>
        <w:pStyle w:val="P21"/>
        <w:framePr w:w="7654" w:h="331" w:hRule="exact" w:wrap="none" w:vAnchor="page" w:hAnchor="margin" w:x="28" w:y="15940"/>
        <w:rPr>
          <w:rStyle w:val="C16"/>
          <w:rtl w:val="0"/>
        </w:rPr>
      </w:pPr>
      <w:r>
        <w:rPr>
          <w:rStyle w:val="C16"/>
          <w:rtl w:val="0"/>
        </w:rPr>
        <w:t>Pracovník výroby ohýbaného nábytku z vrstveného dřeva, 7.11.2026 18:01:27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dřevozpracující a papírenský průmysl, ustavená a licencovaná pro tuto činnost HK ČR a SP ČR.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TON, a. s.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průmyslová škola, střední odborná škola a střední odborné učiliště, Nové Město nad Metují, Školní 1377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 výroby ohýbaného nábytku z vrstveného dřeva, 7.11.2026 18:01:27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BB7511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96BB9D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00AE54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48617742"/>
    <w:multiLevelType w:val="hybridMultilevel"/>
    <w:lvl w:ilvl="0" w:tplc="0000011B">
      <w:start w:val="1"/>
      <w:numFmt w:val="decimal"/>
      <w:suff w:val="tab"/>
      <w:lvlText w:val="%1)"/>
      <w:lvlJc w:val="left"/>
      <w:pPr>
        <w:widowControl w:val="0"/>
        <w:ind w:hanging="360" w:left="360"/>
      </w:pPr>
      <w:rPr>
        <w:rFonts w:ascii="Arial" w:cs="Arial" w:hAnsi="Arial" w:eastAsia="Arial"/>
      </w:rPr>
    </w:lvl>
    <w:lvl w:ilvl="1" w:tplc="0000011C">
      <w:start w:val="1"/>
      <w:numFmt w:val="decimal"/>
      <w:suff w:val="tab"/>
      <w:lvlText w:val="%2)"/>
      <w:lvlJc w:val="left"/>
      <w:pPr>
        <w:widowControl w:val="0"/>
        <w:ind w:hanging="360" w:left="720"/>
      </w:pPr>
      <w:rPr>
        <w:rFonts w:ascii="Arial" w:cs="Arial" w:hAnsi="Arial" w:eastAsia="Arial"/>
      </w:rPr>
    </w:lvl>
    <w:lvl w:ilvl="2" w:tplc="0000011D">
      <w:start w:val="1"/>
      <w:numFmt w:val="decimal"/>
      <w:suff w:val="tab"/>
      <w:lvlText w:val="%3)"/>
      <w:lvlJc w:val="left"/>
      <w:pPr>
        <w:widowControl w:val="0"/>
        <w:ind w:hanging="360" w:left="1080"/>
      </w:pPr>
      <w:rPr>
        <w:rFonts w:ascii="Arial" w:cs="Arial" w:hAnsi="Arial" w:eastAsia="Arial"/>
      </w:rPr>
    </w:lvl>
    <w:lvl w:ilvl="3" w:tplc="0000011E">
      <w:start w:val="1"/>
      <w:numFmt w:val="decimal"/>
      <w:suff w:val="tab"/>
      <w:lvlText w:val="%4)"/>
      <w:lvlJc w:val="left"/>
      <w:pPr>
        <w:widowControl w:val="0"/>
        <w:ind w:hanging="360" w:left="1440"/>
      </w:pPr>
      <w:rPr>
        <w:rFonts w:ascii="Arial" w:cs="Arial" w:hAnsi="Arial" w:eastAsia="Arial"/>
      </w:rPr>
    </w:lvl>
    <w:lvl w:ilvl="4" w:tplc="0000011F">
      <w:start w:val="1"/>
      <w:numFmt w:val="decimal"/>
      <w:suff w:val="tab"/>
      <w:lvlText w:val="%5)"/>
      <w:lvlJc w:val="left"/>
      <w:pPr>
        <w:widowControl w:val="0"/>
        <w:ind w:hanging="360" w:left="1800"/>
      </w:pPr>
      <w:rPr>
        <w:rFonts w:ascii="Arial" w:cs="Arial" w:hAnsi="Arial" w:eastAsia="Arial"/>
      </w:rPr>
    </w:lvl>
    <w:lvl w:ilvl="5" w:tplc="00000120">
      <w:start w:val="1"/>
      <w:numFmt w:val="decimal"/>
      <w:suff w:val="tab"/>
      <w:lvlText w:val="%6)"/>
      <w:lvlJc w:val="left"/>
      <w:pPr>
        <w:widowControl w:val="0"/>
        <w:ind w:hanging="360" w:left="2160"/>
      </w:pPr>
      <w:rPr>
        <w:rFonts w:ascii="Arial" w:cs="Arial" w:hAnsi="Arial" w:eastAsia="Arial"/>
      </w:rPr>
    </w:lvl>
    <w:lvl w:ilvl="6" w:tplc="00000121">
      <w:start w:val="1"/>
      <w:numFmt w:val="decimal"/>
      <w:suff w:val="tab"/>
      <w:lvlText w:val="%7)"/>
      <w:lvlJc w:val="left"/>
      <w:pPr>
        <w:widowControl w:val="0"/>
        <w:ind w:hanging="360" w:left="2520"/>
      </w:pPr>
      <w:rPr>
        <w:rFonts w:ascii="Arial" w:cs="Arial" w:hAnsi="Arial" w:eastAsia="Arial"/>
      </w:rPr>
    </w:lvl>
    <w:lvl w:ilvl="7" w:tplc="00000122">
      <w:start w:val="1"/>
      <w:numFmt w:val="decimal"/>
      <w:suff w:val="tab"/>
      <w:lvlText w:val="%8)"/>
      <w:lvlJc w:val="left"/>
      <w:pPr>
        <w:widowControl w:val="0"/>
        <w:ind w:hanging="360" w:left="2880"/>
      </w:pPr>
      <w:rPr>
        <w:rFonts w:ascii="Arial" w:cs="Arial" w:hAnsi="Arial" w:eastAsia="Arial"/>
      </w:rPr>
    </w:lvl>
    <w:lvl w:ilvl="8" w:tplc="00000123">
      <w:start w:val="1"/>
      <w:numFmt w:val="decimal"/>
      <w:suff w:val="tab"/>
      <w:lvlText w:val="%9)"/>
      <w:lvlJc w:val="left"/>
      <w:pPr>
        <w:widowControl w:val="0"/>
        <w:ind w:hanging="360" w:left="3240"/>
      </w:pPr>
      <w:rPr>
        <w:rFonts w:ascii="Arial" w:cs="Arial" w:hAnsi="Arial" w:eastAsia="Arial"/>
      </w:rPr>
    </w:lvl>
  </w:abstractNum>
  <w:abstractNum w:abstractNumId="4">
    <w:nsid w:val="57D9D325"/>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