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3AB55B" Type="http://schemas.openxmlformats.org/officeDocument/2006/relationships/officeDocument" Target="/word/document.xml" /><Relationship Id="coreR1E3AB55B" Type="http://schemas.openxmlformats.org/package/2006/relationships/metadata/core-properties" Target="/docProps/core.xml" /><Relationship Id="customR1E3AB55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ohýbaného nábytku a dílců z vrstveného dřeva (kód: 33-067-H)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Nábytkářský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ohýbaného nábytku a dílců z vrstveného dřeva, 28.9.2026 14:52:34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Truhlář (kód: 33-56-H/01)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788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85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649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889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3"/>
        <w:framePr w:w="398" w:h="268" w:hRule="exact" w:wrap="none" w:vAnchor="page" w:hAnchor="margin" w:x="28" w:y="925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5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952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77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02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269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106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631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0899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147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139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1642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13"/>
        <w:framePr w:w="398" w:h="268" w:hRule="exact" w:wrap="none" w:vAnchor="page" w:hAnchor="margin" w:x="28" w:y="1200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004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2272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251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76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015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133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37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364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89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14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4388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ohýbaného nábytku a dílců z vrstveného dřeva, 28.9.2026 14:52:34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Stavební truhlář/truhlářka (kód: 33-002-H)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Truhlář nábytkář / truhlářka nábytkářka (kód: 33-001-H)</w:t>
      </w:r>
    </w:p>
    <w:p>
      <w:pPr>
        <w:pStyle w:val="P13"/>
        <w:framePr w:w="398" w:h="268" w:hRule="exact" w:wrap="none" w:vAnchor="page" w:hAnchor="margin" w:x="28" w:y="589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890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6158"/>
        <w:rPr>
          <w:rStyle w:val="C13"/>
          <w:rtl w:val="0"/>
        </w:rPr>
      </w:pPr>
      <w:r>
        <w:rPr>
          <w:rStyle w:val="C13"/>
          <w:rtl w:val="0"/>
        </w:rPr>
        <w:t>Truhlář/truhlářka pro obklady, schodiště a podlahy (kód: 33-024-H)</w:t>
      </w:r>
    </w:p>
    <w:p>
      <w:pPr>
        <w:pStyle w:val="P12"/>
        <w:framePr w:w="10256" w:h="248" w:hRule="exact" w:wrap="none" w:vAnchor="page" w:hAnchor="margin" w:x="482" w:y="6406"/>
        <w:rPr>
          <w:rStyle w:val="C13"/>
          <w:rtl w:val="0"/>
        </w:rPr>
      </w:pPr>
      <w:r>
        <w:rPr>
          <w:rStyle w:val="C13"/>
          <w:rtl w:val="0"/>
        </w:rPr>
        <w:t>Truhlář/truhlářka pro příčky a vestavěný nábytek (kód: 33-023-H)</w:t>
      </w:r>
    </w:p>
    <w:p>
      <w:pPr>
        <w:pStyle w:val="P12"/>
        <w:framePr w:w="10256" w:h="248" w:hRule="exact" w:wrap="none" w:vAnchor="page" w:hAnchor="margin" w:x="482" w:y="6654"/>
        <w:rPr>
          <w:rStyle w:val="C13"/>
          <w:rtl w:val="0"/>
        </w:rPr>
      </w:pPr>
      <w:r>
        <w:rPr>
          <w:rStyle w:val="C13"/>
          <w:rtl w:val="0"/>
        </w:rPr>
        <w:t>Truhlář/truhlářka pro výrobu oken a dveří (kód: 33-022-H)</w:t>
      </w:r>
    </w:p>
    <w:p>
      <w:pPr>
        <w:pStyle w:val="P6"/>
        <w:framePr w:w="10710" w:h="113" w:hRule="exact" w:wrap="none" w:vAnchor="page" w:hAnchor="margin" w:x="28" w:y="690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24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696"/>
        <w:rPr>
          <w:rStyle w:val="C16"/>
          <w:rtl w:val="0"/>
        </w:rPr>
      </w:pPr>
      <w:r>
        <w:rPr>
          <w:rStyle w:val="C16"/>
          <w:rtl w:val="0"/>
        </w:rPr>
        <w:t>Platnost od 29.8.2012 do neomezeně</w:t>
      </w:r>
    </w:p>
    <w:p>
      <w:pPr>
        <w:pStyle w:val="P12"/>
        <w:framePr w:w="10710" w:h="478" w:hRule="exact" w:wrap="none" w:vAnchor="page" w:hAnchor="margin" w:x="28" w:y="7944"/>
        <w:rPr>
          <w:rStyle w:val="C13"/>
          <w:rtl w:val="0"/>
        </w:rPr>
      </w:pPr>
      <w:r>
        <w:rPr>
          <w:rStyle w:val="C13"/>
          <w:rtl w:val="0"/>
        </w:rPr>
        <w:t>Úplnou profesní kvalifikaci Truhlář nábytkář (kód: 33-99-H/07)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53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35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8803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051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9299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9547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99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908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017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042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67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920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1128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81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1549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797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045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2293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126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654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2922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170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3418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13665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3"/>
        <w:framePr w:w="398" w:h="268" w:hRule="exact" w:wrap="none" w:vAnchor="page" w:hAnchor="margin" w:x="28" w:y="14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027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429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4543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79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5038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ohýbaného nábytku a dílců z vrstveného dřeva, 28.9.2026 14:52:34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77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13"/>
        <w:framePr w:w="398" w:h="268" w:hRule="exact" w:wrap="none" w:vAnchor="page" w:hAnchor="margin" w:x="28" w:y="63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86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665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690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15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7398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77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59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02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27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52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771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6"/>
        <w:framePr w:w="10710" w:h="113" w:hRule="exact" w:wrap="none" w:vAnchor="page" w:hAnchor="margin" w:x="28" w:y="901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4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58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64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58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64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9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003"/>
        <w:rPr>
          <w:rStyle w:val="C18"/>
          <w:rtl w:val="0"/>
        </w:rPr>
      </w:pPr>
      <w:r>
        <w:rPr>
          <w:rStyle w:val="C18"/>
          <w:rtl w:val="0"/>
        </w:rPr>
        <w:t>Nábytkářský truhlář</w:t>
      </w:r>
    </w:p>
    <w:p>
      <w:pPr>
        <w:pStyle w:val="P20"/>
        <w:framePr w:w="5338" w:h="376" w:hRule="exact" w:wrap="none" w:vAnchor="page" w:hAnchor="margin" w:x="5383" w:y="99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00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ohýbaného nábytku a dílců z vrstveného dřeva, 28.9.2026 14:52:34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