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9B3058" Type="http://schemas.openxmlformats.org/officeDocument/2006/relationships/officeDocument" Target="/word/document.xml" /><Relationship Id="coreR2E9B3058" Type="http://schemas.openxmlformats.org/package/2006/relationships/metadata/core-properties" Target="/docProps/core.xml" /><Relationship Id="customR2E9B30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recyklaci vozidel s ukončenou životností (autovraků) (kód: 28-071-H)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recyklaci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 z autovraků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technologiích a postupech pro zpracování autovraků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Řízení a kontrola technologických operací zpracování autovraků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evidence vstupů, výstupů a průběhu technologického procesu zpracování autovraků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Demontáž autovraků podle stanoveného postupu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Třídění odpadů a druhotných surovin z autovraků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Skladování částí výrobků, druhotných surovin a odpadů z recyklace autovraků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částí autovraků, druhotných surovin a odpadů ze zpracování autovraků k přepravě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při recyklaci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7:29:45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473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62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53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98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prace/pracovnik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77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recyklace#zdravotni</w:t>
      </w:r>
    </w:p>
    <w:p>
      <w:pPr>
        <w:pStyle w:val="P27"/>
        <w:framePr w:w="82" w:h="230" w:hRule="exact" w:wrap="none" w:vAnchor="page" w:hAnchor="margin" w:x="1031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5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5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5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5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93" w:h="230" w:hRule="exact" w:wrap="none" w:vAnchor="page" w:hAnchor="margin" w:x="7814" w:y="6795"/>
        <w:rPr>
          <w:rStyle w:val="C20"/>
          <w:rtl w:val="0"/>
        </w:rPr>
      </w:pPr>
      <w:r>
        <w:rPr>
          <w:rStyle w:val="C20"/>
          <w:rtl w:val="0"/>
        </w:rPr>
        <w:t>postupů)</w:t>
      </w:r>
    </w:p>
    <w:p>
      <w:pPr>
        <w:pStyle w:val="P27"/>
        <w:framePr w:w="505" w:h="230" w:hRule="exact" w:wrap="none" w:vAnchor="page" w:hAnchor="margin" w:x="8649" w:y="67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196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25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25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2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2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2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25"/>
        <w:rPr>
          <w:rStyle w:val="C20"/>
          <w:rtl w:val="0"/>
        </w:rPr>
      </w:pPr>
      <w:r>
        <w:rPr>
          <w:rStyle w:val="C20"/>
          <w:rtl w:val="0"/>
        </w:rPr>
        <w:t>seznamy</w:t>
      </w:r>
    </w:p>
    <w:p>
      <w:pPr>
        <w:pStyle w:val="P27"/>
        <w:framePr w:w="658" w:h="230" w:hRule="exact" w:wrap="none" w:vAnchor="page" w:hAnchor="margin" w:x="6091" w:y="7025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130" w:h="230" w:hRule="exact" w:wrap="none" w:vAnchor="page" w:hAnchor="margin" w:x="6792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964" w:y="7025"/>
        <w:rPr>
          <w:rStyle w:val="C20"/>
          <w:rtl w:val="0"/>
        </w:rPr>
      </w:pPr>
      <w:r>
        <w:rPr>
          <w:rStyle w:val="C20"/>
          <w:rtl w:val="0"/>
        </w:rPr>
        <w:t>vyhlášek,</w:t>
      </w:r>
    </w:p>
    <w:p>
      <w:pPr>
        <w:pStyle w:val="P27"/>
        <w:framePr w:w="749" w:h="230" w:hRule="exact" w:wrap="none" w:vAnchor="page" w:hAnchor="margin" w:x="785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817" w:h="230" w:hRule="exact" w:wrap="none" w:vAnchor="page" w:hAnchor="margin" w:x="8644" w:y="702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9504" w:y="702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materiály).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8" w:y="772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1224" w:y="77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2160" w:y="772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258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45" w:y="77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3292" w:y="772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70" w:y="77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353" w:y="772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268" w:h="230" w:hRule="exact" w:wrap="none" w:vAnchor="page" w:hAnchor="margin" w:x="5145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456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7171" w:y="7726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8160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8318" w:y="7726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9240" w:y="7726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1017" w:y="795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1843" w:y="79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2126" w:y="795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725" w:h="230" w:hRule="exact" w:wrap="none" w:vAnchor="page" w:hAnchor="margin" w:x="2841" w:y="7956"/>
        <w:rPr>
          <w:rStyle w:val="C20"/>
          <w:rtl w:val="0"/>
        </w:rPr>
      </w:pPr>
      <w:r>
        <w:rPr>
          <w:rStyle w:val="C20"/>
          <w:rtl w:val="0"/>
        </w:rPr>
        <w:t>příkladu</w:t>
      </w:r>
    </w:p>
    <w:p>
      <w:pPr>
        <w:pStyle w:val="P27"/>
        <w:framePr w:w="548" w:h="230" w:hRule="exact" w:wrap="none" w:vAnchor="page" w:hAnchor="margin" w:x="3609" w:y="7956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4200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4704" w:y="7956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5419" w:y="79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966" w:y="7956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6835" w:y="79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492" w:y="795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07" w:y="84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0" w:h="230" w:hRule="exact" w:wrap="none" w:vAnchor="page" w:hAnchor="margin" w:x="1632" w:y="84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116" w:h="230" w:hRule="exact" w:wrap="none" w:vAnchor="page" w:hAnchor="margin" w:x="253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692" w:y="8427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95" w:h="230" w:hRule="exact" w:wrap="none" w:vAnchor="page" w:hAnchor="margin" w:x="3518" w:y="8427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759" w:h="230" w:hRule="exact" w:wrap="none" w:vAnchor="page" w:hAnchor="margin" w:x="4056" w:y="8427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73" w:h="230" w:hRule="exact" w:wrap="none" w:vAnchor="page" w:hAnchor="margin" w:x="4857" w:y="84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94" w:h="230" w:hRule="exact" w:wrap="none" w:vAnchor="page" w:hAnchor="margin" w:x="5073" w:y="842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39" w:h="230" w:hRule="exact" w:wrap="none" w:vAnchor="page" w:hAnchor="margin" w:x="6110" w:y="8427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679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6950" w:y="8427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7987" w:y="8427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81" w:h="230" w:hRule="exact" w:wrap="none" w:vAnchor="page" w:hAnchor="margin" w:x="8889" w:y="8427"/>
        <w:rPr>
          <w:rStyle w:val="C20"/>
          <w:rtl w:val="0"/>
        </w:rPr>
      </w:pPr>
      <w:r>
        <w:rPr>
          <w:rStyle w:val="C20"/>
          <w:rtl w:val="0"/>
        </w:rPr>
        <w:t>(autovraků).</w:t>
      </w:r>
    </w:p>
    <w:p>
      <w:pPr>
        <w:pStyle w:val="P27"/>
        <w:framePr w:w="260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66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6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289" w:y="86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58" w:y="8662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927" w:h="230" w:hRule="exact" w:wrap="none" w:vAnchor="page" w:hAnchor="margin" w:x="3417" w:y="866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4387" w:y="866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5299" w:y="8662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6091" w:y="8662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6960" w:y="8662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76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33" w:y="866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8870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028" w:y="8662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122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401" w:y="889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627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1785" w:y="8892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2577" w:y="8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3091" w:y="8892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1081" w:h="230" w:hRule="exact" w:wrap="none" w:vAnchor="page" w:hAnchor="margin" w:x="3681" w:y="889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4804" w:y="8892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105" w:h="230" w:hRule="exact" w:wrap="none" w:vAnchor="page" w:hAnchor="margin" w:x="5419" w:y="8892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72" w:h="230" w:hRule="exact" w:wrap="none" w:vAnchor="page" w:hAnchor="margin" w:x="6566" w:y="8892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04" w:h="230" w:hRule="exact" w:wrap="none" w:vAnchor="page" w:hAnchor="margin" w:x="7180" w:y="8892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8227" w:y="8892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903" w:h="230" w:hRule="exact" w:wrap="none" w:vAnchor="page" w:hAnchor="margin" w:x="8985" w:y="889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931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9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1157" w:h="230" w:hRule="exact" w:wrap="none" w:vAnchor="page" w:hAnchor="margin" w:x="964" w:y="912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93" w:h="230" w:hRule="exact" w:wrap="none" w:vAnchor="page" w:hAnchor="margin" w:x="2164" w:y="9123"/>
        <w:rPr>
          <w:rStyle w:val="C20"/>
          <w:rtl w:val="0"/>
        </w:rPr>
      </w:pPr>
      <w:r>
        <w:rPr>
          <w:rStyle w:val="C20"/>
          <w:rtl w:val="0"/>
        </w:rPr>
        <w:t>autovraků</w:t>
      </w:r>
    </w:p>
    <w:p>
      <w:pPr>
        <w:pStyle w:val="P27"/>
        <w:framePr w:w="82" w:h="230" w:hRule="exact" w:wrap="none" w:vAnchor="page" w:hAnchor="margin" w:x="3100" w:y="912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3225" w:y="9123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3907" w:y="9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94" w:h="230" w:hRule="exact" w:wrap="none" w:vAnchor="page" w:hAnchor="margin" w:x="4065" w:y="9123"/>
        <w:rPr>
          <w:rStyle w:val="C20"/>
          <w:rtl w:val="0"/>
        </w:rPr>
      </w:pPr>
      <w:r>
        <w:rPr>
          <w:rStyle w:val="C20"/>
          <w:rtl w:val="0"/>
        </w:rPr>
        <w:t>ukončenou</w:t>
      </w:r>
    </w:p>
    <w:p>
      <w:pPr>
        <w:pStyle w:val="P27"/>
        <w:framePr w:w="860" w:h="230" w:hRule="exact" w:wrap="none" w:vAnchor="page" w:hAnchor="margin" w:x="5102" w:y="9123"/>
        <w:rPr>
          <w:rStyle w:val="C20"/>
          <w:rtl w:val="0"/>
        </w:rPr>
      </w:pPr>
      <w:r>
        <w:rPr>
          <w:rStyle w:val="C20"/>
          <w:rtl w:val="0"/>
        </w:rPr>
        <w:t>životností</w:t>
      </w:r>
    </w:p>
    <w:p>
      <w:pPr>
        <w:pStyle w:val="P27"/>
        <w:framePr w:w="1071" w:h="230" w:hRule="exact" w:wrap="none" w:vAnchor="page" w:hAnchor="margin" w:x="6004" w:y="9123"/>
        <w:rPr>
          <w:rStyle w:val="C20"/>
          <w:rtl w:val="0"/>
        </w:rPr>
      </w:pPr>
      <w:r>
        <w:rPr>
          <w:rStyle w:val="C20"/>
          <w:rtl w:val="0"/>
        </w:rPr>
        <w:t>ovlivňované</w:t>
      </w:r>
    </w:p>
    <w:p>
      <w:pPr>
        <w:pStyle w:val="P27"/>
        <w:framePr w:w="769" w:h="230" w:hRule="exact" w:wrap="none" w:vAnchor="page" w:hAnchor="margin" w:x="7118" w:y="9123"/>
        <w:rPr>
          <w:rStyle w:val="C20"/>
          <w:rtl w:val="0"/>
        </w:rPr>
      </w:pPr>
      <w:r>
        <w:rPr>
          <w:rStyle w:val="C20"/>
          <w:rtl w:val="0"/>
        </w:rPr>
        <w:t>směrnicí</w:t>
      </w:r>
    </w:p>
    <w:p>
      <w:pPr>
        <w:pStyle w:val="P27"/>
        <w:framePr w:w="293" w:h="230" w:hRule="exact" w:wrap="none" w:vAnchor="page" w:hAnchor="margin" w:x="7929" w:y="9123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071" w:h="230" w:hRule="exact" w:wrap="none" w:vAnchor="page" w:hAnchor="margin" w:x="8265" w:y="9123"/>
        <w:rPr>
          <w:rStyle w:val="C20"/>
          <w:rtl w:val="0"/>
        </w:rPr>
      </w:pPr>
      <w:r>
        <w:rPr>
          <w:rStyle w:val="C20"/>
          <w:rtl w:val="0"/>
        </w:rPr>
        <w:t>2000/53/EC</w:t>
      </w:r>
    </w:p>
    <w:p>
      <w:pPr>
        <w:pStyle w:val="P27"/>
        <w:framePr w:w="173" w:h="230" w:hRule="exact" w:wrap="none" w:vAnchor="page" w:hAnchor="margin" w:x="9379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9595" w:y="91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10152" w:y="91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6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zkouškách</w:t>
      </w:r>
    </w:p>
    <w:p>
      <w:pPr>
        <w:pStyle w:val="P27"/>
        <w:framePr w:w="716" w:h="230" w:hRule="exact" w:wrap="none" w:vAnchor="page" w:hAnchor="margin" w:x="1032" w:y="9353"/>
        <w:rPr>
          <w:rStyle w:val="C20"/>
          <w:rtl w:val="0"/>
        </w:rPr>
      </w:pPr>
      <w:r>
        <w:rPr>
          <w:rStyle w:val="C20"/>
          <w:rtl w:val="0"/>
        </w:rPr>
        <w:t>věnovat</w:t>
      </w:r>
    </w:p>
    <w:p>
      <w:pPr>
        <w:pStyle w:val="P27"/>
        <w:framePr w:w="351" w:h="230" w:hRule="exact" w:wrap="none" w:vAnchor="page" w:hAnchor="margin" w:x="1790" w:y="935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57" w:h="230" w:hRule="exact" w:wrap="none" w:vAnchor="page" w:hAnchor="margin" w:x="2184" w:y="9353"/>
        <w:rPr>
          <w:rStyle w:val="C20"/>
          <w:rtl w:val="0"/>
        </w:rPr>
      </w:pPr>
      <w:r>
        <w:rPr>
          <w:rStyle w:val="C20"/>
          <w:rtl w:val="0"/>
        </w:rPr>
        <w:t>problematice</w:t>
      </w:r>
    </w:p>
    <w:p>
      <w:pPr>
        <w:pStyle w:val="P27"/>
        <w:framePr w:w="860" w:h="230" w:hRule="exact" w:wrap="none" w:vAnchor="page" w:hAnchor="margin" w:x="3384" w:y="9353"/>
        <w:rPr>
          <w:rStyle w:val="C20"/>
          <w:rtl w:val="0"/>
        </w:rPr>
      </w:pPr>
      <w:r>
        <w:rPr>
          <w:rStyle w:val="C20"/>
          <w:rtl w:val="0"/>
        </w:rPr>
        <w:t>zvýšenou</w:t>
      </w:r>
    </w:p>
    <w:p>
      <w:pPr>
        <w:pStyle w:val="P27"/>
        <w:framePr w:w="893" w:h="230" w:hRule="exact" w:wrap="none" w:vAnchor="page" w:hAnchor="margin" w:x="4286" w:y="9353"/>
        <w:rPr>
          <w:rStyle w:val="C20"/>
          <w:rtl w:val="0"/>
        </w:rPr>
      </w:pPr>
      <w:r>
        <w:rPr>
          <w:rStyle w:val="C20"/>
          <w:rtl w:val="0"/>
        </w:rPr>
        <w:t>pozornost</w:t>
      </w:r>
    </w:p>
    <w:p>
      <w:pPr>
        <w:pStyle w:val="P27"/>
        <w:framePr w:w="226" w:h="230" w:hRule="exact" w:wrap="none" w:vAnchor="page" w:hAnchor="margin" w:x="5222" w:y="935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5491" w:y="9353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67" w:h="230" w:hRule="exact" w:wrap="none" w:vAnchor="page" w:hAnchor="margin" w:x="6096" w:y="9353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946" w:h="230" w:hRule="exact" w:wrap="none" w:vAnchor="page" w:hAnchor="margin" w:x="7305" w:y="935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41" w:h="230" w:hRule="exact" w:wrap="none" w:vAnchor="page" w:hAnchor="margin" w:x="8294" w:y="935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73" w:h="230" w:hRule="exact" w:wrap="none" w:vAnchor="page" w:hAnchor="margin" w:x="8577" w:y="9353"/>
        <w:rPr>
          <w:rStyle w:val="C20"/>
          <w:rtl w:val="0"/>
        </w:rPr>
      </w:pPr>
      <w:r>
        <w:rPr>
          <w:rStyle w:val="C20"/>
          <w:rtl w:val="0"/>
        </w:rPr>
        <w:t>stránce</w:t>
      </w:r>
    </w:p>
    <w:p>
      <w:pPr>
        <w:pStyle w:val="P27"/>
        <w:framePr w:w="1071" w:h="230" w:hRule="exact" w:wrap="none" w:vAnchor="page" w:hAnchor="margin" w:x="9292" w:y="9353"/>
        <w:rPr>
          <w:rStyle w:val="C20"/>
          <w:rtl w:val="0"/>
        </w:rPr>
      </w:pPr>
      <w:r>
        <w:rPr>
          <w:rStyle w:val="C20"/>
          <w:rtl w:val="0"/>
        </w:rPr>
        <w:t>vybavenosti</w:t>
      </w:r>
    </w:p>
    <w:p>
      <w:pPr>
        <w:pStyle w:val="P27"/>
        <w:framePr w:w="980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1051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1334" w:y="958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2001" w:y="95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505" w:y="958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17" w:h="230" w:hRule="exact" w:wrap="none" w:vAnchor="page" w:hAnchor="margin" w:x="3297" w:y="958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4156" w:y="958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802" w:h="230" w:hRule="exact" w:wrap="none" w:vAnchor="page" w:hAnchor="margin" w:x="4584" w:y="9583"/>
        <w:rPr>
          <w:rStyle w:val="C20"/>
          <w:rtl w:val="0"/>
        </w:rPr>
      </w:pPr>
      <w:r>
        <w:rPr>
          <w:rStyle w:val="C20"/>
          <w:rtl w:val="0"/>
        </w:rPr>
        <w:t>zkoušek.</w:t>
      </w:r>
    </w:p>
    <w:p>
      <w:pPr>
        <w:pStyle w:val="P27"/>
        <w:framePr w:w="73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6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92" w:h="230" w:hRule="exact" w:wrap="none" w:vAnchor="page" w:hAnchor="margin" w:x="777" w:y="10054"/>
        <w:rPr>
          <w:rStyle w:val="C20"/>
          <w:rtl w:val="0"/>
        </w:rPr>
      </w:pPr>
      <w:r>
        <w:rPr>
          <w:rStyle w:val="C20"/>
          <w:rtl w:val="0"/>
        </w:rPr>
        <w:t>technologické,</w:t>
      </w:r>
    </w:p>
    <w:p>
      <w:pPr>
        <w:pStyle w:val="P27"/>
        <w:framePr w:w="1090" w:h="230" w:hRule="exact" w:wrap="none" w:vAnchor="page" w:hAnchor="margin" w:x="2112" w:y="10054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324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3417" w:y="10054"/>
        <w:rPr>
          <w:rStyle w:val="C20"/>
          <w:rtl w:val="0"/>
        </w:rPr>
      </w:pPr>
      <w:r>
        <w:rPr>
          <w:rStyle w:val="C20"/>
          <w:rtl w:val="0"/>
        </w:rPr>
        <w:t>logistické</w:t>
      </w:r>
    </w:p>
    <w:p>
      <w:pPr>
        <w:pStyle w:val="P27"/>
        <w:framePr w:w="946" w:h="230" w:hRule="exact" w:wrap="none" w:vAnchor="page" w:hAnchor="margin" w:x="4296" w:y="1005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284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457" w:y="1005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091" w:y="100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595" w:y="100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7396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7680" w:y="1005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82" w:h="230" w:hRule="exact" w:wrap="none" w:vAnchor="page" w:hAnchor="margin" w:x="8702" w:y="100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9427" w:y="10054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10084" w:y="10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826" w:h="230" w:hRule="exact" w:wrap="none" w:vAnchor="page" w:hAnchor="margin" w:x="1272" w:y="10284"/>
        <w:rPr>
          <w:rStyle w:val="C20"/>
          <w:rtl w:val="0"/>
        </w:rPr>
      </w:pPr>
      <w:r>
        <w:rPr>
          <w:rStyle w:val="C20"/>
          <w:rtl w:val="0"/>
        </w:rPr>
        <w:t>katalogů.</w:t>
      </w:r>
    </w:p>
    <w:p>
      <w:pPr>
        <w:pStyle w:val="P27"/>
        <w:framePr w:w="73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998" w:y="1075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1435" w:y="107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1982" w:y="10755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69" w:h="230" w:hRule="exact" w:wrap="none" w:vAnchor="page" w:hAnchor="margin" w:x="2952" w:y="10755"/>
        <w:rPr>
          <w:rStyle w:val="C20"/>
          <w:rtl w:val="0"/>
        </w:rPr>
      </w:pPr>
      <w:r>
        <w:rPr>
          <w:rStyle w:val="C20"/>
          <w:rtl w:val="0"/>
        </w:rPr>
        <w:t>místních</w:t>
      </w:r>
    </w:p>
    <w:p>
      <w:pPr>
        <w:pStyle w:val="P27"/>
        <w:framePr w:w="893" w:h="230" w:hRule="exact" w:wrap="none" w:vAnchor="page" w:hAnchor="margin" w:x="3763" w:y="1075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505" w:h="230" w:hRule="exact" w:wrap="none" w:vAnchor="page" w:hAnchor="margin" w:x="4699" w:y="107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16" w:h="230" w:hRule="exact" w:wrap="none" w:vAnchor="page" w:hAnchor="margin" w:x="5246" w:y="10755"/>
        <w:rPr>
          <w:rStyle w:val="C20"/>
          <w:rtl w:val="0"/>
        </w:rPr>
      </w:pPr>
      <w:r>
        <w:rPr>
          <w:rStyle w:val="C20"/>
          <w:rtl w:val="0"/>
        </w:rPr>
        <w:t>zpřesnit</w:t>
      </w:r>
    </w:p>
    <w:p>
      <w:pPr>
        <w:pStyle w:val="P27"/>
        <w:framePr w:w="725" w:h="230" w:hRule="exact" w:wrap="none" w:vAnchor="page" w:hAnchor="margin" w:x="6004" w:y="10755"/>
        <w:rPr>
          <w:rStyle w:val="C20"/>
          <w:rtl w:val="0"/>
        </w:rPr>
      </w:pPr>
      <w:r>
        <w:rPr>
          <w:rStyle w:val="C20"/>
          <w:rtl w:val="0"/>
        </w:rPr>
        <w:t>oborový</w:t>
      </w:r>
    </w:p>
    <w:p>
      <w:pPr>
        <w:pStyle w:val="P27"/>
        <w:framePr w:w="562" w:h="230" w:hRule="exact" w:wrap="none" w:vAnchor="page" w:hAnchor="margin" w:x="6772" w:y="10755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28" w:h="230" w:hRule="exact" w:wrap="none" w:vAnchor="page" w:hAnchor="margin" w:x="7377" w:y="1075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7848" w:y="107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8625" w:y="10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908" w:y="107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759" w:h="230" w:hRule="exact" w:wrap="none" w:vAnchor="page" w:hAnchor="margin" w:x="9676" w:y="10755"/>
        <w:rPr>
          <w:rStyle w:val="C20"/>
          <w:rtl w:val="0"/>
        </w:rPr>
      </w:pPr>
      <w:r>
        <w:rPr>
          <w:rStyle w:val="C20"/>
          <w:rtl w:val="0"/>
        </w:rPr>
        <w:t>(určené)</w:t>
      </w:r>
    </w:p>
    <w:p>
      <w:pPr>
        <w:pStyle w:val="P27"/>
        <w:framePr w:w="514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682" w:h="230" w:hRule="exact" w:wrap="none" w:vAnchor="page" w:hAnchor="margin" w:x="585" w:y="10985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1310" w:y="10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483" w:y="1098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2529" w:y="10985"/>
        <w:rPr>
          <w:rStyle w:val="C20"/>
          <w:rtl w:val="0"/>
        </w:rPr>
      </w:pPr>
      <w:r>
        <w:rPr>
          <w:rStyle w:val="C20"/>
          <w:rtl w:val="0"/>
        </w:rPr>
        <w:t>surovin.</w:t>
      </w:r>
    </w:p>
    <w:p>
      <w:pPr>
        <w:pStyle w:val="P27"/>
        <w:framePr w:w="73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70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41" w:y="114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936" w:y="11455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1694" w:y="11455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255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99" w:y="114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758" w:y="114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4483" w:y="11455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5371" w:y="11455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5774" w:y="11455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6388" w:y="11455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7003" w:y="11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7348" w:y="11455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148" w:h="230" w:hRule="exact" w:wrap="none" w:vAnchor="page" w:hAnchor="margin" w:x="7972" w:y="11455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505" w:h="230" w:hRule="exact" w:wrap="none" w:vAnchor="page" w:hAnchor="margin" w:x="9163" w:y="11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38" w:h="230" w:hRule="exact" w:wrap="none" w:vAnchor="page" w:hAnchor="margin" w:x="9710" w:y="11455"/>
        <w:rPr>
          <w:rStyle w:val="C20"/>
          <w:rtl w:val="0"/>
        </w:rPr>
      </w:pPr>
      <w:r>
        <w:rPr>
          <w:rStyle w:val="C20"/>
          <w:rtl w:val="0"/>
        </w:rPr>
        <w:t>smluv</w:t>
      </w:r>
    </w:p>
    <w:p>
      <w:pPr>
        <w:pStyle w:val="P27"/>
        <w:framePr w:w="226" w:h="230" w:hRule="exact" w:wrap="none" w:vAnchor="page" w:hAnchor="margin" w:x="10291" w:y="114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7"/>
        <w:framePr w:w="591" w:h="230" w:hRule="exact" w:wrap="none" w:vAnchor="page" w:hAnchor="margin" w:x="1204" w:y="1168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1838" w:y="11686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2716" w:y="116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2889" w:y="11686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234" w:h="230" w:hRule="exact" w:wrap="none" w:vAnchor="page" w:hAnchor="margin" w:x="3672" w:y="1168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05" w:h="230" w:hRule="exact" w:wrap="none" w:vAnchor="page" w:hAnchor="margin" w:x="4948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30" w:h="230" w:hRule="exact" w:wrap="none" w:vAnchor="page" w:hAnchor="margin" w:x="5496" w:y="1168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5668" w:y="1168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004" w:h="230" w:hRule="exact" w:wrap="none" w:vAnchor="page" w:hAnchor="margin" w:x="6494" w:y="11686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7540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7699" w:y="11686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8644" w:y="1168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9192" w:y="116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9350" w:y="11686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950" w:y="11916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1718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20" w:y="119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067" w:y="11916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4070" w:y="11916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5236" w:y="1191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5395" w:y="1191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6220" w:y="119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379" w:y="119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6883" w:y="11916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7660" w:y="119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7944" w:y="11916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3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38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23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238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238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23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23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238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238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238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238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238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238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261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2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12617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2011" w:y="1261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2956" w:y="1261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3681" w:y="12617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4814" w:y="1261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116" w:y="1261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6052" w:y="1261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652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7641" w:y="12617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8697" w:y="126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980" w:y="1261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970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znalostech</w:t>
      </w:r>
    </w:p>
    <w:p>
      <w:pPr>
        <w:pStyle w:val="P27"/>
        <w:framePr w:w="226" w:h="230" w:hRule="exact" w:wrap="none" w:vAnchor="page" w:hAnchor="margin" w:x="1041" w:y="128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310" w:y="12847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116" w:h="230" w:hRule="exact" w:wrap="none" w:vAnchor="page" w:hAnchor="margin" w:x="2044" w:y="128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203" w:y="12847"/>
        <w:rPr>
          <w:rStyle w:val="C20"/>
          <w:rtl w:val="0"/>
        </w:rPr>
      </w:pPr>
      <w:r>
        <w:rPr>
          <w:rStyle w:val="C20"/>
          <w:rtl w:val="0"/>
        </w:rPr>
        <w:t>interních</w:t>
      </w:r>
    </w:p>
    <w:p>
      <w:pPr>
        <w:pStyle w:val="P27"/>
        <w:framePr w:w="716" w:h="230" w:hRule="exact" w:wrap="none" w:vAnchor="page" w:hAnchor="margin" w:x="3028" w:y="12847"/>
        <w:rPr>
          <w:rStyle w:val="C20"/>
          <w:rtl w:val="0"/>
        </w:rPr>
      </w:pPr>
      <w:r>
        <w:rPr>
          <w:rStyle w:val="C20"/>
          <w:rtl w:val="0"/>
        </w:rPr>
        <w:t>pokynů,</w:t>
      </w:r>
    </w:p>
    <w:p>
      <w:pPr>
        <w:pStyle w:val="P27"/>
        <w:framePr w:w="1249" w:h="230" w:hRule="exact" w:wrap="none" w:vAnchor="page" w:hAnchor="margin" w:x="3787" w:y="12847"/>
        <w:rPr>
          <w:rStyle w:val="C20"/>
          <w:rtl w:val="0"/>
        </w:rPr>
      </w:pPr>
      <w:r>
        <w:rPr>
          <w:rStyle w:val="C20"/>
          <w:rtl w:val="0"/>
        </w:rPr>
        <w:t>zpracovaných</w:t>
      </w:r>
    </w:p>
    <w:p>
      <w:pPr>
        <w:pStyle w:val="P27"/>
        <w:framePr w:w="937" w:h="230" w:hRule="exact" w:wrap="none" w:vAnchor="page" w:hAnchor="margin" w:x="5078" w:y="12847"/>
        <w:rPr>
          <w:rStyle w:val="C20"/>
          <w:rtl w:val="0"/>
        </w:rPr>
      </w:pPr>
      <w:r>
        <w:rPr>
          <w:rStyle w:val="C20"/>
          <w:rtl w:val="0"/>
        </w:rPr>
        <w:t>organizací</w:t>
      </w:r>
    </w:p>
    <w:p>
      <w:pPr>
        <w:pStyle w:val="P27"/>
        <w:framePr w:w="505" w:h="230" w:hRule="exact" w:wrap="none" w:vAnchor="page" w:hAnchor="margin" w:x="6057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6604" w:y="12847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793" w:h="230" w:hRule="exact" w:wrap="none" w:vAnchor="page" w:hAnchor="margin" w:x="7363" w:y="12847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30" w:h="230" w:hRule="exact" w:wrap="none" w:vAnchor="page" w:hAnchor="margin" w:x="8198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8371" w:y="12847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836" w:h="230" w:hRule="exact" w:wrap="none" w:vAnchor="page" w:hAnchor="margin" w:x="9518" w:y="12847"/>
        <w:rPr>
          <w:rStyle w:val="C20"/>
          <w:rtl w:val="0"/>
        </w:rPr>
      </w:pPr>
      <w:r>
        <w:rPr>
          <w:rStyle w:val="C20"/>
          <w:rtl w:val="0"/>
        </w:rPr>
        <w:t>předpisů.</w:t>
      </w:r>
    </w:p>
    <w:p>
      <w:pPr>
        <w:pStyle w:val="P27"/>
        <w:framePr w:w="73" w:h="230" w:hRule="exact" w:wrap="none" w:vAnchor="page" w:hAnchor="margin" w:x="28" w:y="130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31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31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31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3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31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3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3" w:h="230" w:hRule="exact" w:wrap="none" w:vAnchor="page" w:hAnchor="margin" w:x="4560" w:y="13318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505" w:y="133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561" w:y="133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734" w:y="133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224" w:y="13318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8016" w:y="133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284" w:y="1331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9153" w:y="1331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868" w:y="1331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3548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3548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2702" w:y="1354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971" w:y="13548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3652" w:y="13548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4598" w:y="135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5102" w:y="13548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971" w:y="13548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940" w:y="13548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708" w:y="1354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910" w:y="13548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78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7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378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835" w:y="137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69" w:h="230" w:hRule="exact" w:wrap="none" w:vAnchor="page" w:hAnchor="margin" w:x="4560" w:y="13783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130" w:h="230" w:hRule="exact" w:wrap="none" w:vAnchor="page" w:hAnchor="margin" w:x="5472" w:y="13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644" w:y="137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6134" w:y="13783"/>
        <w:rPr>
          <w:rStyle w:val="C20"/>
          <w:rtl w:val="0"/>
        </w:rPr>
      </w:pPr>
      <w:r>
        <w:rPr>
          <w:rStyle w:val="C20"/>
          <w:rtl w:val="0"/>
        </w:rPr>
        <w:t>ověření“</w:t>
      </w:r>
    </w:p>
    <w:p>
      <w:pPr>
        <w:pStyle w:val="P27"/>
        <w:framePr w:w="226" w:h="230" w:hRule="exact" w:wrap="none" w:vAnchor="page" w:hAnchor="margin" w:x="6926" w:y="137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195" w:y="13783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064" w:y="13783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8779" w:y="13783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360" w:y="13783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783" w:h="230" w:hRule="exact" w:wrap="none" w:vAnchor="page" w:hAnchor="margin" w:x="28" w:y="14014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268" w:h="230" w:hRule="exact" w:wrap="none" w:vAnchor="page" w:hAnchor="margin" w:x="854" w:y="14014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548" w:h="230" w:hRule="exact" w:wrap="none" w:vAnchor="page" w:hAnchor="margin" w:x="2164" w:y="14014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673" w:h="230" w:hRule="exact" w:wrap="none" w:vAnchor="page" w:hAnchor="margin" w:x="2755" w:y="14014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26" w:h="230" w:hRule="exact" w:wrap="none" w:vAnchor="page" w:hAnchor="margin" w:x="3470" w:y="14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3739" w:y="14014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4420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836" w:h="230" w:hRule="exact" w:wrap="none" w:vAnchor="page" w:hAnchor="margin" w:x="5246" w:y="1401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61" w:h="230" w:hRule="exact" w:wrap="none" w:vAnchor="page" w:hAnchor="margin" w:x="6124" w:y="1401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628" w:y="14014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961" w:h="230" w:hRule="exact" w:wrap="none" w:vAnchor="page" w:hAnchor="margin" w:x="7454" w:y="14014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42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4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48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448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448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44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226" w:h="230" w:hRule="exact" w:wrap="none" w:vAnchor="page" w:hAnchor="margin" w:x="4022" w:y="1448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4484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516" w:y="1448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438" w:y="1448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6129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302" w:y="14484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7060" w:y="14484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303" w:h="230" w:hRule="exact" w:wrap="none" w:vAnchor="page" w:hAnchor="margin" w:x="8097" w:y="144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443" w:y="144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9302" w:y="14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75" w:y="1448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28" w:y="147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6" w:h="230" w:hRule="exact" w:wrap="none" w:vAnchor="page" w:hAnchor="margin" w:x="964" w:y="147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1123" w:y="14715"/>
        <w:rPr>
          <w:rStyle w:val="C20"/>
          <w:rtl w:val="0"/>
        </w:rPr>
      </w:pPr>
      <w:r>
        <w:rPr>
          <w:rStyle w:val="C20"/>
          <w:rtl w:val="0"/>
        </w:rPr>
        <w:t>celkovém</w:t>
      </w:r>
    </w:p>
    <w:p>
      <w:pPr>
        <w:pStyle w:val="P27"/>
        <w:framePr w:w="505" w:h="230" w:hRule="exact" w:wrap="none" w:vAnchor="page" w:hAnchor="margin" w:x="2025" w:y="1471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2572" w:y="147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2745" w:y="147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29" w:h="230" w:hRule="exact" w:wrap="none" w:vAnchor="page" w:hAnchor="margin" w:x="3292" w:y="14715"/>
        <w:rPr>
          <w:rStyle w:val="C20"/>
          <w:rtl w:val="0"/>
        </w:rPr>
      </w:pPr>
      <w:r>
        <w:rPr>
          <w:rStyle w:val="C20"/>
          <w:rtl w:val="0"/>
        </w:rPr>
        <w:t>vyšší,</w:t>
      </w:r>
    </w:p>
    <w:p>
      <w:pPr>
        <w:pStyle w:val="P27"/>
        <w:framePr w:w="337" w:h="230" w:hRule="exact" w:wrap="none" w:vAnchor="page" w:hAnchor="margin" w:x="3864" w:y="1471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4243" w:y="147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4747" w:y="14715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869" w:h="230" w:hRule="exact" w:wrap="none" w:vAnchor="page" w:hAnchor="margin" w:x="5294" w:y="14715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337" w:h="230" w:hRule="exact" w:wrap="none" w:vAnchor="page" w:hAnchor="margin" w:x="6206" w:y="147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585" w:y="147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6964" w:y="147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38" w:h="230" w:hRule="exact" w:wrap="none" w:vAnchor="page" w:hAnchor="margin" w:x="7166" w:y="147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7747" w:y="147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548" w:y="14715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845" w:h="230" w:hRule="exact" w:wrap="none" w:vAnchor="page" w:hAnchor="margin" w:x="9038" w:y="14715"/>
        <w:rPr>
          <w:rStyle w:val="C20"/>
          <w:rtl w:val="0"/>
        </w:rPr>
      </w:pPr>
      <w:r>
        <w:rPr>
          <w:rStyle w:val="C20"/>
          <w:rtl w:val="0"/>
        </w:rPr>
        <w:t>vylosovat</w:t>
      </w:r>
    </w:p>
    <w:p>
      <w:pPr>
        <w:pStyle w:val="P27"/>
        <w:framePr w:w="418" w:h="230" w:hRule="exact" w:wrap="none" w:vAnchor="page" w:hAnchor="margin" w:x="9926" w:y="14715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783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variantu.</w:t>
      </w:r>
    </w:p>
    <w:p>
      <w:pPr>
        <w:pStyle w:val="P27"/>
        <w:framePr w:w="73" w:h="230" w:hRule="exact" w:wrap="none" w:vAnchor="page" w:hAnchor="margin" w:x="28" w:y="15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47" w:h="230" w:hRule="exact" w:wrap="none" w:vAnchor="page" w:hAnchor="margin" w:x="364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854" w:y="15415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1157" w:h="230" w:hRule="exact" w:wrap="none" w:vAnchor="page" w:hAnchor="margin" w:x="146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668" w:y="15415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293" w:h="230" w:hRule="exact" w:wrap="none" w:vAnchor="page" w:hAnchor="margin" w:x="3326" w:y="1541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3662" w:y="15415"/>
        <w:rPr>
          <w:rStyle w:val="C20"/>
          <w:rtl w:val="0"/>
        </w:rPr>
      </w:pPr>
      <w:r>
        <w:rPr>
          <w:rStyle w:val="C20"/>
          <w:rtl w:val="0"/>
        </w:rPr>
        <w:t>dodaný</w:t>
      </w:r>
    </w:p>
    <w:p>
      <w:pPr>
        <w:pStyle w:val="P27"/>
        <w:framePr w:w="1037" w:h="230" w:hRule="exact" w:wrap="none" w:vAnchor="page" w:hAnchor="margin" w:x="4377" w:y="1541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404" w:h="230" w:hRule="exact" w:wrap="none" w:vAnchor="page" w:hAnchor="margin" w:x="5457" w:y="1541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93" w:h="230" w:hRule="exact" w:wrap="none" w:vAnchor="page" w:hAnchor="margin" w:x="5904" w:y="15415"/>
        <w:rPr>
          <w:rStyle w:val="C20"/>
          <w:rtl w:val="0"/>
        </w:rPr>
      </w:pPr>
      <w:r>
        <w:rPr>
          <w:rStyle w:val="C20"/>
          <w:rtl w:val="0"/>
        </w:rPr>
        <w:t>přípustný.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7:29:45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7:29:45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 9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TECHNOLOGIES, s. r. o., Ostrava - Poruba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Vladimír Kudlík, specialista, Mrlínek/Bystřice p. Hostýnem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Emil Polívka, poradce, Praha 2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Miroslav Jandík, specialista pryžových technologií, Zlín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Milan Říha, Ph.D., DiS., specialista vzdělávání, Sibřina (OSVČ)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pro recyklaci vozidel s ukončenou životností (autovraků), 1.8.2026 7:29:45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