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C258A" Type="http://schemas.openxmlformats.org/officeDocument/2006/relationships/officeDocument" Target="/word/document.xml" /><Relationship Id="coreR305C258A" Type="http://schemas.openxmlformats.org/package/2006/relationships/metadata/core-properties" Target="/docProps/core.xml" /><Relationship Id="customR305C25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20.10.2026 12:36:14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BDF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4D83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