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D0610" Type="http://schemas.openxmlformats.org/officeDocument/2006/relationships/officeDocument" Target="/word/document.xml" /><Relationship Id="coreR133D0610" Type="http://schemas.openxmlformats.org/package/2006/relationships/metadata/core-properties" Target="/docProps/core.xml" /><Relationship Id="customR133D06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Technik technolog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technolog pro plastikářskou a gumárenskou výrobu obuvi , 11.5.2026 6:00:59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normách v oblasti výroby plastových a gumárenských obuvnických komponentů, polotovarů a výrobků, dohledat potřebné podklady na Internetu pomocí webových prohlížečů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a výrobní postup předloženého výrobku na základě předložené technické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Pracovat s technickou dokumentací a na jejím základě určit technologické podmínky pro výrobu předloženého vzorku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a směsmi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výrobku, vyhodnotit kritická místa výrobního procesu a na modelové situaci prosadit správné technologické řešení</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Stanovit technologický postup a podmínky pro vulkanizaci gumových výrobků s ohledem na bezpečné zpracování a dodržení zásad ekologicky čisté výroby, sestavit jednoduchou technologickou dokumentaci</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d) Navrhnout technologické podmínky pro konkrétní typ strojního zařízení v procesu plastikářské a gumárenské obuvnické výroby</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e) Sestavit dle daných předpisů systém ekologické prevence pro daný úsek výroby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f) Uvést způsob řešení případných havarijních situací ve vztahu k životnímu prostředí</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Ústní ověření</w:t>
      </w:r>
    </w:p>
    <w:p>
      <w:pPr>
        <w:pStyle w:val="P32"/>
        <w:framePr w:w="10710" w:h="248" w:hRule="exact" w:wrap="none" w:vAnchor="page" w:hAnchor="margin" w:x="28" w:y="12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11.5.2026 6:00:59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plastikářské a gumárenské materiály a provést jejich specifikaci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vlastnosti základních surovin v určené směsi, popsat jejich vliv na hotový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suroviny, materiály, komponenty a polotovary pro výrobu konkrétního výrobku, výběr těchto surovin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Stanovit potřebné strojní vybavení pro zadanou technologii, popsat funkci konkrétního stroje a určit, pro kterou pracovní operaci je vhodné jeho použití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Navrhnout pro zadaný technologický úsek strojní vybavení, zdůvodnit navrženou technickou sestavu pro plastikářskou a gumárenskou výrobu obuvi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831" w:hRule="exact" w:wrap="none" w:vAnchor="page" w:hAnchor="margin" w:x="45" w:y="8957"/>
        <w:rPr>
          <w:rStyle w:val="C3"/>
          <w:rtl w:val="0"/>
        </w:rPr>
      </w:pPr>
    </w:p>
    <w:p>
      <w:pPr>
        <w:pStyle w:val="P13"/>
        <w:framePr w:w="6658" w:h="704" w:hRule="exact" w:wrap="none" w:vAnchor="page" w:hAnchor="margin" w:x="71" w:y="9013"/>
        <w:rPr>
          <w:rStyle w:val="C11"/>
          <w:rtl w:val="0"/>
        </w:rPr>
      </w:pPr>
      <w:r>
        <w:rPr>
          <w:rStyle w:val="C11"/>
          <w:rtl w:val="0"/>
        </w:rPr>
        <w:t>a) Zkontrolovat dodržování technologického postupu pro předložený výrobek, v případě zjištěných nedostatků navrhnout náhradní řešení a na modelové situaci tuto změnu prosadit</w:t>
      </w:r>
    </w:p>
    <w:p>
      <w:pPr>
        <w:pStyle w:val="P28"/>
        <w:framePr w:w="3921" w:h="831" w:hRule="exact" w:wrap="none" w:vAnchor="page" w:hAnchor="margin" w:x="6800" w:y="8957"/>
        <w:rPr>
          <w:rStyle w:val="C3"/>
          <w:rtl w:val="0"/>
        </w:rPr>
      </w:pPr>
    </w:p>
    <w:p>
      <w:pPr>
        <w:pStyle w:val="P29"/>
        <w:framePr w:w="3839" w:h="704"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Zkontrolovat dodržování technologického postupu u stanovených pracovních operací, v případě zjištěných nedostatků prosadit správné řešení</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Uvést vliv kontroly dodržování technologických postupů na výslednou kvalitu výrobků</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547" w:hRule="exact" w:wrap="none" w:vAnchor="page" w:hAnchor="margin" w:x="28" w:y="11551"/>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831" w:hRule="exact" w:wrap="none" w:vAnchor="page" w:hAnchor="margin" w:x="45" w:y="12574"/>
        <w:rPr>
          <w:rStyle w:val="C3"/>
          <w:rtl w:val="0"/>
        </w:rPr>
      </w:pPr>
    </w:p>
    <w:p>
      <w:pPr>
        <w:pStyle w:val="P13"/>
        <w:framePr w:w="6658" w:h="704" w:hRule="exact" w:wrap="none" w:vAnchor="page" w:hAnchor="margin" w:x="71" w:y="12630"/>
        <w:rPr>
          <w:rStyle w:val="C11"/>
          <w:rtl w:val="0"/>
        </w:rPr>
      </w:pPr>
      <w:r>
        <w:rPr>
          <w:rStyle w:val="C11"/>
          <w:rtl w:val="0"/>
        </w:rPr>
        <w:t>a) Určit suroviny, materiály, polotovary a výrobky, pro něž je nutné během daného technologického procesu vykonat mechanické, technické, laboratorní a jiné zkoušky</w:t>
      </w:r>
    </w:p>
    <w:p>
      <w:pPr>
        <w:pStyle w:val="P28"/>
        <w:framePr w:w="3921" w:h="831" w:hRule="exact" w:wrap="none" w:vAnchor="page" w:hAnchor="margin" w:x="6800" w:y="12574"/>
        <w:rPr>
          <w:rStyle w:val="C3"/>
          <w:rtl w:val="0"/>
        </w:rPr>
      </w:pPr>
    </w:p>
    <w:p>
      <w:pPr>
        <w:pStyle w:val="P29"/>
        <w:framePr w:w="3839" w:h="704" w:hRule="exact" w:wrap="none" w:vAnchor="page" w:hAnchor="margin" w:x="6856" w:y="12630"/>
        <w:rPr>
          <w:rStyle w:val="C21"/>
          <w:rtl w:val="0"/>
        </w:rPr>
      </w:pPr>
      <w:r>
        <w:rPr>
          <w:rStyle w:val="C21"/>
          <w:rtl w:val="0"/>
        </w:rPr>
        <w:t>Praktické předvedení</w:t>
      </w:r>
    </w:p>
    <w:p>
      <w:pPr>
        <w:pStyle w:val="P16"/>
        <w:framePr w:w="6710" w:h="607" w:hRule="exact" w:wrap="none" w:vAnchor="page" w:hAnchor="margin" w:x="45" w:y="13405"/>
        <w:rPr>
          <w:rStyle w:val="C3"/>
          <w:rtl w:val="0"/>
        </w:rPr>
      </w:pPr>
    </w:p>
    <w:p>
      <w:pPr>
        <w:pStyle w:val="P17"/>
        <w:framePr w:w="6658" w:h="480" w:hRule="exact" w:wrap="none" w:vAnchor="page" w:hAnchor="margin" w:x="71" w:y="13461"/>
        <w:rPr>
          <w:rStyle w:val="C13"/>
          <w:rtl w:val="0"/>
        </w:rPr>
      </w:pPr>
      <w:r>
        <w:rPr>
          <w:rStyle w:val="C13"/>
          <w:rtl w:val="0"/>
        </w:rPr>
        <w:t>b) Popsat způsob provedení zadané kvalitativní zkoušky vzorku, provedení zkoušky zdůvodnit</w:t>
      </w:r>
    </w:p>
    <w:p>
      <w:pPr>
        <w:pStyle w:val="P30"/>
        <w:framePr w:w="3921" w:h="607" w:hRule="exact" w:wrap="none" w:vAnchor="page" w:hAnchor="margin" w:x="6800" w:y="13405"/>
        <w:rPr>
          <w:rStyle w:val="C3"/>
          <w:rtl w:val="0"/>
        </w:rPr>
      </w:pPr>
    </w:p>
    <w:p>
      <w:pPr>
        <w:pStyle w:val="P31"/>
        <w:framePr w:w="3839" w:h="480" w:hRule="exact" w:wrap="none" w:vAnchor="page" w:hAnchor="margin" w:x="6856" w:y="13461"/>
        <w:rPr>
          <w:rStyle w:val="C22"/>
          <w:rtl w:val="0"/>
        </w:rPr>
      </w:pPr>
      <w:r>
        <w:rPr>
          <w:rStyle w:val="C22"/>
          <w:rtl w:val="0"/>
        </w:rPr>
        <w:t>Ústní ověření</w:t>
      </w:r>
    </w:p>
    <w:p>
      <w:pPr>
        <w:pStyle w:val="P12"/>
        <w:framePr w:w="6710" w:h="607" w:hRule="exact" w:wrap="none" w:vAnchor="page" w:hAnchor="margin" w:x="45" w:y="14012"/>
        <w:rPr>
          <w:rStyle w:val="C3"/>
          <w:rtl w:val="0"/>
        </w:rPr>
      </w:pPr>
    </w:p>
    <w:p>
      <w:pPr>
        <w:pStyle w:val="P13"/>
        <w:framePr w:w="6658" w:h="480" w:hRule="exact" w:wrap="none" w:vAnchor="page" w:hAnchor="margin" w:x="71" w:y="14068"/>
        <w:rPr>
          <w:rStyle w:val="C11"/>
          <w:rtl w:val="0"/>
        </w:rPr>
      </w:pPr>
      <w:r>
        <w:rPr>
          <w:rStyle w:val="C11"/>
          <w:rtl w:val="0"/>
        </w:rPr>
        <w:t>c) Vybrat vhodnou laboratoř k provedení zadané kvalitativní zkoušky, vypsat objednávkový list pro tuto zkoušku</w:t>
      </w:r>
    </w:p>
    <w:p>
      <w:pPr>
        <w:pStyle w:val="P28"/>
        <w:framePr w:w="3921" w:h="607" w:hRule="exact" w:wrap="none" w:vAnchor="page" w:hAnchor="margin" w:x="6800" w:y="14012"/>
        <w:rPr>
          <w:rStyle w:val="C3"/>
          <w:rtl w:val="0"/>
        </w:rPr>
      </w:pPr>
    </w:p>
    <w:p>
      <w:pPr>
        <w:pStyle w:val="P29"/>
        <w:framePr w:w="3839" w:h="480" w:hRule="exact" w:wrap="none" w:vAnchor="page" w:hAnchor="margin" w:x="6856" w:y="14068"/>
        <w:rPr>
          <w:rStyle w:val="C21"/>
          <w:rtl w:val="0"/>
        </w:rPr>
      </w:pPr>
      <w:r>
        <w:rPr>
          <w:rStyle w:val="C21"/>
          <w:rtl w:val="0"/>
        </w:rPr>
        <w:t>Praktické předvedení a písemné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11.5.2026 6:00:59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alternativní technologický postup s použitím náhradních materiálů při dodržení zásad BOZP a ekologicky čistého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vadu výrobku, označit technologický nedostatek zpracování, navrhnout náhradní řešení vedoucí k jeho odstranění a na modelové situaci toto řešení prosadit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technické dokumentace pro plastikářskou a gumárenskou výrobu obuvi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Zdůvodnit nutnost vedení technické dokumentace pro plastikářskou a gumárenskou výrobu obuvi, zaevidovat technologické změny</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Založit a vést technickou a technologickou dokumentaci, popsat její obsah</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547" w:hRule="exact" w:wrap="none" w:vAnchor="page" w:hAnchor="margin" w:x="28" w:y="7304"/>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a) Posoudit kvalitu předloženého materiálu, surovin a polotovarů potřebných ke zhotovení daného výrobku, stanovit jejich další zpracování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b) Provést mezioperační kontrolu kvality u stanovených pracovních operací, výsledek vyhodnotit</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c) Provést kontrolu kvality hotového výrobku, vyhodnotit zjištěný stav výrobku, popsat případné nedostatky, uvést příčiny vzniku případných vad a navrhnout způsob jejich odstranění</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11.5.2026 6:00:59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technických podkladech v plastikářské a gumárenské výrobě obuvi</w:t>
      </w:r>
      <w:r>
        <w:rPr>
          <w:rFonts w:ascii="Arial" w:cs="Arial" w:hAnsi="Arial" w:eastAsia="Arial"/>
          <w:b w:val="0"/>
          <w:i w:val="0"/>
          <w:caps w:val="0"/>
          <w:strike w:val="0"/>
          <w:noProof w:val="0"/>
          <w:vanish w:val="0"/>
          <w:color w:val="auto"/>
          <w:sz w:val="20"/>
          <w:u w:val="none"/>
          <w:shd w:val="clear" w:color="auto" w:fill="auto"/>
          <w:vertAlign w:val="baseline"/>
          <w:lang/>
        </w:rPr>
        <w:t>, kritérium b), c);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Stanovování standardních technologických postupů a technologických podmínek pro plastikářskou a gumárenskou výrobu obuvi, </w:t>
      </w:r>
      <w:r>
        <w:rPr>
          <w:rFonts w:ascii="Arial" w:cs="Arial" w:hAnsi="Arial" w:eastAsia="Arial"/>
          <w:b w:val="0"/>
          <w:i w:val="0"/>
          <w:caps w:val="0"/>
          <w:strike w:val="0"/>
          <w:noProof w:val="0"/>
          <w:vanish w:val="0"/>
          <w:color w:val="auto"/>
          <w:sz w:val="20"/>
          <w:u w:val="none"/>
          <w:shd w:val="clear" w:color="auto" w:fill="auto"/>
          <w:vertAlign w:val="baseline"/>
          <w:lang/>
        </w:rPr>
        <w:t>kritérium a);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Stanovování druhu surovin a materiálů pro plastikářskou a gumárenskou výrobu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c);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Stanovování výrobních zařízení pro plastikářskou a gumárenskou výrobu obuvi, </w:t>
      </w:r>
      <w:r>
        <w:rPr>
          <w:rFonts w:ascii="Arial" w:cs="Arial" w:hAnsi="Arial" w:eastAsia="Arial"/>
          <w:b w:val="0"/>
          <w:i w:val="0"/>
          <w:caps w:val="0"/>
          <w:strike w:val="0"/>
          <w:noProof w:val="0"/>
          <w:vanish w:val="0"/>
          <w:color w:val="auto"/>
          <w:sz w:val="20"/>
          <w:u w:val="none"/>
          <w:shd w:val="clear" w:color="auto" w:fill="auto"/>
          <w:vertAlign w:val="baseline"/>
          <w:lang/>
        </w:rPr>
        <w:t>kritéria a), b);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Kontrola dodržování technologických postupů v plastikářské a gumárenské výrobě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Kvalitativní zkoušky surovin, materiálů, polotovarů a výrobků pro plastikářskou a gumárenskou výrobu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typ laboratoře (externí, podnikovou), ke které se budou vztahovat zadané úkoly podle zaměření konkrétní plastikářské a gumárenské výroby (obuvnická výroba) a místa konání zkoušky; u kritéria b) určí autorizovaná osoba konkrétní kvalitativní zkoušku.</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surovin, materiálů, polotovarů a výrobků v plastikářské a gumárenské výrobě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výrobku a jeho parametry, ke kterému se budou vztahovat zadané úkoly podle zaměření konkrétní plastikářské a gumárenské výroby (obuvnická výroba) a místa konání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kompetencí: </w:t>
      </w:r>
      <w:r>
        <w:rPr>
          <w:rFonts w:ascii="Arial" w:cs="Arial" w:hAnsi="Arial" w:eastAsia="Arial"/>
          <w:b w:val="0"/>
          <w:i w:val="1"/>
          <w:caps w:val="0"/>
          <w:strike w:val="0"/>
          <w:noProof w:val="0"/>
          <w:vanish w:val="0"/>
          <w:color w:val="auto"/>
          <w:sz w:val="20"/>
          <w:u w:val="none"/>
          <w:shd w:val="clear" w:color="auto" w:fill="auto"/>
          <w:vertAlign w:val="baseline"/>
          <w:lang/>
        </w:rPr>
        <w:t>Stanovování standardních technologických postupů a technologických podmínek pro plastikářskou a gumárenskou výrobu obuvi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Operativní řešení technologických problémů v plastikářské a gumárenské výrobě obuvi,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úkolů, ke komplexnímu přístupu k řešení daného úkolu, k celkové kvalitě provedení. Při ústním projevu je třeba sledovat používání odborné terminologie, využívání teoretických znalostí pro řešení úkolů a používání jednoznačných formulací.</w:t>
      </w:r>
    </w:p>
    <w:p>
      <w:pPr>
        <w:pStyle w:val="P33"/>
        <w:framePr w:w="10766" w:h="1837" w:hRule="exact" w:wrap="none" w:vAnchor="page" w:hAnchor="margin" w:x="0" w:y="11758"/>
        <w:rPr>
          <w:rStyle w:val="C3"/>
          <w:rtl w:val="0"/>
        </w:rPr>
      </w:pPr>
    </w:p>
    <w:p>
      <w:pPr>
        <w:pStyle w:val="P35"/>
        <w:framePr w:w="10710" w:h="340" w:hRule="exact" w:wrap="none" w:vAnchor="page" w:hAnchor="margin" w:x="28" w:y="11758"/>
        <w:rPr>
          <w:rStyle w:val="C25"/>
          <w:rtl w:val="0"/>
        </w:rPr>
      </w:pPr>
      <w:r>
        <w:rPr>
          <w:rStyle w:val="C25"/>
          <w:rtl w:val="0"/>
        </w:rPr>
        <w:t>Výsledné hodnocení</w:t>
      </w:r>
    </w:p>
    <w:p>
      <w:pPr>
        <w:keepNext w:val="0"/>
        <w:keepLines w:val="0"/>
        <w:framePr w:w="10766" w:h="149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Počet zkoušejících</w:t>
      </w:r>
    </w:p>
    <w:p>
      <w:pPr>
        <w:keepNext w:val="0"/>
        <w:keepLines w:val="0"/>
        <w:framePr w:w="10766" w:h="1271"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technolog pro plastikářskou a gumárenskou výrobu obuvi , 11.5.2026 6:00:59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gumař plastikář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plastikářské nebo gumárenské výroby obuvi nebo ve funkci učitele odborného výcviku nebo praktického vyučování v oblasti plastikářské nebo gumárenské výroby obuvi,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plastikářské nebo gumárenské výroby obuvi nebo ve funkci učitele odborného výcviku nebo praktického vyučování v oblasti plastikářské nebo gumárenské výroby obuvi,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a alespoň 5 let odborné praxe v oblasti plastikářské nebo gumárenské výroby obuvi nebo ve funkci učitele odborných předmětů nebo odborného výcviku nebo praktického vyučování v oblasti plastikářské nebo gumárenské výroby obuvi,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pro plastikářskou a gumárenskou výrobu obuvi + střední vzdělání s maturitní zkouškou a alespoň 5 let odborné praxe v oblasti plastikářské nebo gumárenské výroby obuvi,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technolog pro plastikářskou a gumárenskou výrobu obuvi , 11.5.2026 6:00:59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 oblasti plastikářské a gumárenské výroby obuvi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výrobními linkami a stroji pro zhotovení plastové a pryžové obuvi (střikolisy, válcovací, hnětací a míchací stroje, linka pro výrobu pryžové obuvi, linka pro výrobu plastové obuvi), odpovídající bezpečnostním a hygienickým předpisům, s přísunem potřebné energie (autorizovaná osoba provede výběr podle zaměření konkrétní plastikářské a gumárenské výroby a místa konání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polotovarů a komponentů pro výrobu plastové a gumové obuvi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kaučukových a gumárenských směsí, faxinků, podešví, podpatků a patníků, pryžové, máčené a odlévané obuvi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pryžové, máčené a odlévané obuvi, vstřikovaných a lisovaných polotovarů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pro vykonání zkoušky</w:t>
      </w:r>
    </w:p>
    <w:p>
      <w:pPr>
        <w:keepNext w:val="0"/>
        <w:keepLines w:val="0"/>
        <w:framePr w:w="10766" w:h="806" w:hRule="exact" w:wrap="none" w:vAnchor="page" w:hAnchor="margin" w:x="0" w:y="10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technolog pro plastikářskou a gumárenskou výrobu obuvi , 11.5.2026 6:00:59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Technik technolog pro plastikářskou a gumárenskou výrobu obuvi , 11.5.2026 6:00:59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2DA3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FE46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D027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