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589933" Type="http://schemas.openxmlformats.org/officeDocument/2006/relationships/officeDocument" Target="/word/document.xml" /><Relationship Id="coreR12589933" Type="http://schemas.openxmlformats.org/package/2006/relationships/metadata/core-properties" Target="/docProps/core.xml" /><Relationship Id="customR1258993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Pěstitel/pěstitelka chmele (kód: 41-095-H)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chmele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půdy ve chmelnici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Ošetření chmele za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chemická ochrana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traktoru, zemědělských strojů používaných při pěstování chmele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stacionárních a pojízdných sklizňových linek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Základní údržba, seřizování a jednoduché opravy techniky pro pěstování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22.10.2026 7:44:50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"https://nsp.cz/jednotka-prace/pestitel-chmele"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https://nsp.cz/jednotka-prace/pestitel-chmele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autorizované osobě předloží řidičský průkaz skupiny 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pokud možno spojováno do navazujících činností vedoucích k ucelenému pracovnímu úkonu. Při ověřování kompetencí formou praktického předvedení se bude přihlížet především k bezpečnému provádění všech úkonů a ke kvalitě zvládání operací. Přitom je nutné posuzovat nejen dosažený výsledek, ale i samostatnost při rozhodování o nejvhodnějším postupu řešení.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Ošetření chmele za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a) předvedeno zavádění výhonů na chmelovody alespoň u 10 rostlin.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Hnojení a chemická ochrana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 kritéria c) k dispozici etiketa příslušného přípravku na ochranu rostlin. Uchazeč nebude pracovat s přípravky na ochranu rostlin, bude předvádět obsluhu rosiče s vodou nebo s použitím náhradního roztoku.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traktorů, zemědělských strojů používaných při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a) a c) budou zadané úkoly zaměřené na orbu, kultivační práce v průběhu vegetace, ochranu proti chorobám a škůdcům, hnojení organickými a průmyslovými hnojivy a práce při sklizni.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údržba, seřizování a jednoduché opravy techniky pro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popisovat údržbu zadaného mechanizačního prostředku (pluh, kypřič, brány, plečka, ořezávač, plošina do chmelnice, strhávač štoků, sklizňová linka na chmel).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kritérií, u kterých je požadavek na praktické seřízení a předvedení obsluhy mechanizačních prostředků, budou tyto prostředky ve stavu odpovídajícímu požadavkům bezpečnosti práce.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bude konat v době vegetace chmele.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22.10.2026 7:44:50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Chmelařský institut s. r. o. Žatec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Pěstitel/pěstitelka chmele, 22.10.2026 7:44:50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