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CAD7BC" Type="http://schemas.openxmlformats.org/officeDocument/2006/relationships/officeDocument" Target="/word/document.xml" /><Relationship Id="coreR57CAD7BC" Type="http://schemas.openxmlformats.org/package/2006/relationships/metadata/core-properties" Target="/docProps/core.xml" /><Relationship Id="customR57CAD7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chmele (kód: 41-095-H)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chmele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půdy ve chmelnici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Ošetření chmele za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chemická ochrana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traktoru, zemědělských strojů používaných při pěstování chmele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stacionárních a pojízdných sklizňových linek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údržba, seřizování a jednoduché opravy techniky pro pěstování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30.9.2026 6:54:45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autorizované osobě předloží řidičský průkaz skupiny T.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pokud možno spojováno do navazujících činností vedoucích k ucelenému pracovnímu úkonu. Při ověřování kompetencí formou praktického předvedení bude přihlíženo především k bezpečnému provádění všech úkonů a ke kvalitě zvládání operací. Přitom je nutno posuzovat nejen dosažený výsledek, ale i samostatnost při rozhodování o nejvhodnějším postupu řešení.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„Zakládání chmelnic, sázení chmele“ budou k prověření kritéria b) k dispozici sazenice chmele a příslušné vybavení pro sázení chmele.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"Ošetření chmele za vegetace" bude u kritéria a) předvedeno zavádění výhonů na chmelovody alespoň u 10 rostlin.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„Hnojení a chemická ochrana chmele“ budou u kritéria c) k dispozici přípravky pro přípravu postřikové jíchy a ochranné pomůcky dle návodu na příslušném přípravku na ochranu rostlin.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"Obsluha traktorů, zemědělských strojů používaných při pěstování chmele" u kritérií a) a c) budou zadané úkoly zaměřeny na podzimní orbu, kultivační práce v průběhu vegetace, ochranu proti chorobám a škůdcům, hnojení organickými a průmyslovými hnojivy a práce při sklizni.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"Základní údržba, seřizování a jednoduché opravy techniky pro pěstování chmele" u kritéria a) bude uchazeč popisovat údržbu zadaného mechanizačního prostředku (pluh, kypřič, brány, plečka, ořezávač, plošina do chmelnice, strhávač štoků, sklizňová linka na chmel).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kritérií, u kterých je požadavek na praktické seřízení a předvedení obsluhy mechanizačních prostředků, budou tyto prostředky ve stavu odpovídajícím požadavkům bezpečnosti práce.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době vegetace chmele.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30.9.2026 6:54:45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Statek Měcholupy,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30.9.2026 6:54:45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