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EEFF7E" Type="http://schemas.openxmlformats.org/officeDocument/2006/relationships/officeDocument" Target="/word/document.xml" /><Relationship Id="coreR78EEFF7E" Type="http://schemas.openxmlformats.org/package/2006/relationships/metadata/core-properties" Target="/docProps/core.xml" /><Relationship Id="customR78EEFF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 chmele (kód: 41-095-H)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chmele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půdy ve chmelnici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Zakládání chmelnic, sázení chmele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Ošetření chmele za vegetace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chemická ochrana chmele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traktoru, zemědělských strojů používaných při pěstování chmele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stacionárních a pojízdných sklizňových linek chmele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údržba, seřizování a jednoduché opravy techniky pro pěstování chmele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Pěstitel chmele, 20.10.2026 10:37:58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půdy ve chmelnici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podzimní zpracování půdy ve chmelnici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druhy půdy ve chmelnici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stroje a zařízení pro zpracování půdy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Předvést na pluhu nebo kypřiči nastavení hloubky zpracování půdy ve chmelnici</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Zakládání chmelnic, sázení chmele</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Popsat přípravu pozemku před výsadbou chmele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Charakterizovat způsoby sázení chmele a vysadit 10 ks chmelových kořenáčů</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Charakterizovat zakládání chmelnic</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Provést kontrolu technického stavu chmelové konstrukce a závlahy a jejich údržbu</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Vysvětlit pojem "LPIS"</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32"/>
        <w:framePr w:w="10710" w:h="248" w:hRule="exact" w:wrap="none" w:vAnchor="page" w:hAnchor="margin" w:x="28" w:y="9083"/>
        <w:rPr>
          <w:rStyle w:val="C23"/>
          <w:rtl w:val="0"/>
        </w:rPr>
      </w:pPr>
      <w:r>
        <w:rPr>
          <w:rStyle w:val="C23"/>
          <w:rtl w:val="0"/>
        </w:rPr>
        <w:t>Je třeba splnit všechna kritéria.</w:t>
      </w:r>
    </w:p>
    <w:p>
      <w:pPr>
        <w:pStyle w:val="P23"/>
        <w:framePr w:w="10710" w:h="340" w:hRule="exact" w:wrap="none" w:vAnchor="page" w:hAnchor="margin" w:x="28" w:y="9519"/>
        <w:rPr>
          <w:rStyle w:val="C18"/>
          <w:rtl w:val="0"/>
        </w:rPr>
      </w:pPr>
      <w:r>
        <w:rPr>
          <w:rStyle w:val="C18"/>
          <w:rtl w:val="0"/>
        </w:rPr>
        <w:t>Ošetření chmele za vegetace</w:t>
      </w:r>
    </w:p>
    <w:p>
      <w:pPr>
        <w:pStyle w:val="P24"/>
        <w:framePr w:w="6713" w:h="376" w:hRule="exact" w:wrap="none" w:vAnchor="page" w:hAnchor="margin" w:x="45" w:y="9958"/>
        <w:rPr>
          <w:rStyle w:val="C3"/>
          <w:rtl w:val="0"/>
        </w:rPr>
      </w:pPr>
    </w:p>
    <w:p>
      <w:pPr>
        <w:pStyle w:val="P25"/>
        <w:framePr w:w="6661" w:h="249" w:hRule="exact" w:wrap="none" w:vAnchor="page" w:hAnchor="margin" w:x="71" w:y="10029"/>
        <w:rPr>
          <w:rStyle w:val="C19"/>
          <w:rtl w:val="0"/>
        </w:rPr>
      </w:pPr>
      <w:r>
        <w:rPr>
          <w:rStyle w:val="C19"/>
          <w:rtl w:val="0"/>
        </w:rPr>
        <w:t>Kritéria hodnocení</w:t>
      </w:r>
    </w:p>
    <w:p>
      <w:pPr>
        <w:pStyle w:val="P26"/>
        <w:framePr w:w="3918" w:h="376" w:hRule="exact" w:wrap="none" w:vAnchor="page" w:hAnchor="margin" w:x="6803" w:y="9958"/>
        <w:rPr>
          <w:rStyle w:val="C3"/>
          <w:rtl w:val="0"/>
        </w:rPr>
      </w:pPr>
    </w:p>
    <w:p>
      <w:pPr>
        <w:pStyle w:val="P27"/>
        <w:framePr w:w="3836" w:h="249" w:hRule="exact" w:wrap="none" w:vAnchor="page" w:hAnchor="margin" w:x="6859" w:y="10029"/>
        <w:rPr>
          <w:rStyle w:val="C20"/>
          <w:rtl w:val="0"/>
        </w:rPr>
      </w:pPr>
      <w:r>
        <w:rPr>
          <w:rStyle w:val="C20"/>
          <w:rtl w:val="0"/>
        </w:rPr>
        <w:t>Způsoby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a) Předvést a popsat zavedení chmele na chmelnici</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 a ústní ověření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b) Popsat ovládání plošiny pro zavěšování chmelovodičů</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Ústní ověření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c) Předvést mechanickou likvidaci plevelů ve chmelnicích, provzdušení půdy za vegetace</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d) Vysvětlit omezující podmínky pro mechanický zásah na chmelnici</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Ústní ověření</w:t>
      </w:r>
    </w:p>
    <w:p>
      <w:pPr>
        <w:pStyle w:val="P32"/>
        <w:framePr w:w="10710" w:h="248" w:hRule="exact" w:wrap="none" w:vAnchor="page" w:hAnchor="margin" w:x="28" w:y="12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chmele, 20.10.2026 10:37:58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a chemická ochrana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používání organických a průmyslových hnojiv ve chmelnici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možnosti přihnojování chmele za pomoci hnojivých roztoků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postup přípravy postřikové jíchy podle zadání a v souladu s etiketou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Seřídit rosič chmele pro aktuální výšku porostu a nastavit trysky pro zadanou dávku přípravku a provedené práce popsat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likvidaci zbytku postřikové kapaliny v rosiči po aplikaci přípravku a použitých obalů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Vysvětlit a předvést údržbu rosiče chmele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Obsluha traktoru, zemědělských strojů používaných při pěstování chmele</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Provést kontrolu technického stavu traktoru a pracovního stroje z hlediska jejich způsobilosti pro splnění zadaného úkolu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Připojit pracovní stroj k traktoru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Předvést obsluhu traktoru a zemědělského stroje při plnění zadaného technologického úkolu</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Obsluha stacionárních a pojízdných sklizňových linek chmele</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Popsat zásady provozu česacího zařízení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jednotlivé segmenty česacího zařízení</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Písemné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Předvést obsluhu česacího zařízení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Předvést seřízení sklizňové linky podle zadaných parametrů</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e) Popsat zásady sušení chmele a provozu pásové nebo komorové sušárny</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ověření</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f) Popsat zásady balení a certifikace chmele</w:t>
      </w:r>
    </w:p>
    <w:p>
      <w:pPr>
        <w:pStyle w:val="P30"/>
        <w:framePr w:w="3921" w:h="376" w:hRule="exact" w:wrap="none" w:vAnchor="page" w:hAnchor="margin" w:x="6800" w:y="12119"/>
        <w:rPr>
          <w:rStyle w:val="C3"/>
          <w:rtl w:val="0"/>
        </w:rPr>
      </w:pPr>
    </w:p>
    <w:p>
      <w:pPr>
        <w:pStyle w:val="P31"/>
        <w:framePr w:w="3839" w:h="249" w:hRule="exact" w:wrap="none" w:vAnchor="page" w:hAnchor="margin" w:x="6856" w:y="12175"/>
        <w:rPr>
          <w:rStyle w:val="C22"/>
          <w:rtl w:val="0"/>
        </w:rPr>
      </w:pPr>
      <w:r>
        <w:rPr>
          <w:rStyle w:val="C22"/>
          <w:rtl w:val="0"/>
        </w:rPr>
        <w:t>Ústní ověření</w:t>
      </w:r>
    </w:p>
    <w:p>
      <w:pPr>
        <w:pStyle w:val="P32"/>
        <w:framePr w:w="10710" w:h="248" w:hRule="exact" w:wrap="none" w:vAnchor="page" w:hAnchor="margin" w:x="28" w:y="12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chmele, 20.10.2026 10:37:58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seřizování a jednoduché opravy techniky pro pěstování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údržbu daného mechanizačního prostředku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seřízení určeného mechanizačního prostředku nebo zařízení používaného při pěstování chmele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Určit příčinu konkrétní poruchy u mechanizačního prostředku a navrhnout opatření k jejímu odstranění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seřízení ořezávače chmele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chmele, 20.10.2026 10:37:58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"https://nsp.cz/jednotka-prace/pestitel-chmele"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https://nsp.cz/jednotka-prace/pestitel-chmele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autorizované osobě předloží řidičský průkaz skupiny 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pokud možno spojováno do navazujících činností vedoucích k ucelenému pracovnímu úkonu. Při ověřování kompetencí formou praktického předvedení se bude přihlížet především k bezpečnému provádění všech úkonů a ke kvalitě zvládání operací. Přitom je nutné posuzovat nejen dosažený výsledek, ale i samostatnost při rozhodování o nejvhodnějším postupu řešení.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Ošetření chmele za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 kritéria a) předvedeno zavádění výhonů na chmelovody alespoň u 10 rostlin.</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Hnojení a chemická ochrana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 kritéria c) k dispozici etiketa příslušného přípravku na ochranu rostlin. Uchazeč nebude pracovat s přípravky na ochranu rostlin, bude předvádět obsluhu rosiče s vodou nebo s použitím náhradního roztoku.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traktorů, zemědělských strojů používaných při pěstování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a) a c) budou zadané úkoly zaměřené na orbu, kultivační práce v průběhu vegetace, ochranu proti chorobám a škůdcům, hnojení organickými a průmyslovými hnojivy a práce při sklizni.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údržba, seřizování a jednoduché opravy techniky pro pěstování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bude uchazeč popisovat údržbu zadaného mechanizačního prostředku (pluh, kypřič, brány, plečka, ořezávač, plošina do chmelnice, strhávač štoků, sklizňová linka na chmel).</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kritérií, u kterých je požadavek na praktické seřízení a předvedení obsluhy mechanizačních prostředků, budou tyto prostředky ve stavu odpovídajícímu požadavkům bezpečnosti práce.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konat v době vegetace chmele.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Pěstitel chmele, 20.10.2026 10:37:58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9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zemědělském oboru a alespoň 5 let odborné praxe v oblasti pěstování chmele nebo ve funkci učitele praktického vyučování nebo odborného výcviku v oboru vzdělání zaměřeném na pěstování rostlin nebo zemědělskou techniku. </w:t>
      </w:r>
    </w:p>
    <w:p>
      <w:pPr>
        <w:keepNext w:val="0"/>
        <w:keepLines w:val="1"/>
        <w:framePr w:w="10766" w:h="824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zemědělství a alespoň 5 let odborné praxe v oblasti pěstování chmele nebo ve funkci učitele praktického vyučování nebo odborného výcviku v oboru vzdělání zaměřeném na pěstování rostlin nebo zemědělskou techniku. </w:t>
      </w:r>
    </w:p>
    <w:p>
      <w:pPr>
        <w:keepNext w:val="0"/>
        <w:keepLines w:val="1"/>
        <w:framePr w:w="10766" w:h="824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vzdělání se zaměřením na zemědělství a alespoň 5 let odborné praxe v oblasti pěstování chmele nebo ve funkci učitele odborných předmětů nebo praktického vyučování nebo odborného výcviku v oboru vzdělání zaměřeném na pěstování rostlin nebo zemědělskou techniku.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držitelem řidičského oprávnění skupiny T.</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052" w:hRule="exact" w:wrap="none" w:vAnchor="page" w:hAnchor="margin" w:x="0" w:y="12778"/>
        <w:rPr>
          <w:rStyle w:val="C3"/>
          <w:rtl w:val="0"/>
        </w:rPr>
      </w:pPr>
    </w:p>
    <w:p>
      <w:pPr>
        <w:pStyle w:val="P35"/>
        <w:framePr w:w="10710" w:h="340" w:hRule="exact" w:wrap="none" w:vAnchor="page" w:hAnchor="margin" w:x="28" w:y="12778"/>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13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zajištěné pozemky s chmelovou konstrukcí a s porostem chmele</w:t>
      </w:r>
    </w:p>
    <w:p>
      <w:pPr>
        <w:keepNext w:val="0"/>
        <w:keepLines w:val="1"/>
        <w:framePr w:w="10766" w:h="2711" w:hRule="exact" w:wrap="none" w:vAnchor="page" w:hAnchor="margin" w:x="0" w:y="13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vybavenou PC s připojením k internetu</w:t>
      </w:r>
    </w:p>
    <w:p>
      <w:pPr>
        <w:keepNext w:val="0"/>
        <w:keepLines w:val="1"/>
        <w:framePr w:w="10766" w:h="2711" w:hRule="exact" w:wrap="none" w:vAnchor="page" w:hAnchor="margin" w:x="0" w:y="13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mechanizační prostředky pro zpracování půdy ve chmelnici (pluh, kypřič, brány, plečka), pro ošetření chmelnice za vegetace (ořezávač, rosič chmele, plošina do chmelnice) a pro sklizeň chmele (strhávač štoků, sklizňová linka na chmel)</w:t>
      </w:r>
    </w:p>
    <w:p>
      <w:pPr>
        <w:keepNext w:val="0"/>
        <w:keepLines w:val="0"/>
        <w:framePr w:w="10766" w:h="2711" w:hRule="exact" w:wrap="none" w:vAnchor="page" w:hAnchor="margin" w:x="0" w:y="1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1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Pěstitel chmele, 20.10.2026 10:37:58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9 až 12 hodin (hodinou se rozumí 60 minut). Doba trvání písemné části zkoušky jednoho uchazeče je 30 minut. Zkouška může být rozložena do více dnů. </w:t>
      </w:r>
    </w:p>
    <w:p>
      <w:pPr>
        <w:pStyle w:val="P21"/>
        <w:framePr w:w="7654" w:h="331" w:hRule="exact" w:wrap="none" w:vAnchor="page" w:hAnchor="margin" w:x="28" w:y="15940"/>
        <w:rPr>
          <w:rStyle w:val="C16"/>
          <w:rtl w:val="0"/>
        </w:rPr>
      </w:pPr>
      <w:r>
        <w:rPr>
          <w:rStyle w:val="C16"/>
          <w:rtl w:val="0"/>
        </w:rPr>
        <w:t>Pěstitel chmele, 20.10.2026 10:37:58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Chmelařský institut s. r. o. Žatec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Hopex Louny s. r. o.</w:t>
      </w:r>
    </w:p>
    <w:p>
      <w:pPr>
        <w:pStyle w:val="P21"/>
        <w:framePr w:w="7654" w:h="331" w:hRule="exact" w:wrap="none" w:vAnchor="page" w:hAnchor="margin" w:x="28" w:y="15940"/>
        <w:rPr>
          <w:rStyle w:val="C16"/>
          <w:rtl w:val="0"/>
        </w:rPr>
      </w:pPr>
      <w:r>
        <w:rPr>
          <w:rStyle w:val="C16"/>
          <w:rtl w:val="0"/>
        </w:rPr>
        <w:t>Pěstitel chmele, 20.10.2026 10:37:58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FCBB9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888C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