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6553B" Type="http://schemas.openxmlformats.org/officeDocument/2006/relationships/officeDocument" Target="/word/document.xml" /><Relationship Id="coreR3D96553B" Type="http://schemas.openxmlformats.org/package/2006/relationships/metadata/core-properties" Target="/docProps/core.xml" /><Relationship Id="customR3D9655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Oprava plástů kloboučnické srsti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základní dokumentace při výrobě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Úpravář srsti, 30.9.2026 5:49:45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Rozřezat kožku, vyčistit kožku, seřezat pesík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Uklidit pracoviště, vyčistit a provést jednoduchou údržbu 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Dodržovat předpisy o bezpečnosti a ochraně zdraví při práci, používat ochranné pomůcky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Moření srsti pro výrobu kloboučnické srsti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Chemicky narušit kožku, odložit a vysušit kožku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Uklidit pracoviště, vyčistit a provést jednoduchou údržbu stroje</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Dodržovat předpisy o bezpečnosti a ochraně zdraví při práci, používat ochranné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Výroba kloboučnické srsti</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Postupovat podle technologického postupu uvedeného v pracovní návodce</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Seřezat srst z králičí, zaječí kožky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c) Dodržovat předpisy o bezpečnosti a ochranně zdraví při práci, používat ochranné pomůcky</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Praktické předvedení</w:t>
      </w:r>
    </w:p>
    <w:p>
      <w:pPr>
        <w:pStyle w:val="P32"/>
        <w:framePr w:w="10710" w:h="248" w:hRule="exact" w:wrap="none" w:vAnchor="page" w:hAnchor="margin" w:x="28" w:y="10678"/>
        <w:rPr>
          <w:rStyle w:val="C23"/>
          <w:rtl w:val="0"/>
        </w:rPr>
      </w:pPr>
      <w:r>
        <w:rPr>
          <w:rStyle w:val="C23"/>
          <w:rtl w:val="0"/>
        </w:rPr>
        <w:t>Je třeba splnit všecha kritéria.</w:t>
      </w:r>
    </w:p>
    <w:p>
      <w:pPr>
        <w:pStyle w:val="P23"/>
        <w:framePr w:w="10710" w:h="340" w:hRule="exact" w:wrap="none" w:vAnchor="page" w:hAnchor="margin" w:x="28" w:y="11114"/>
        <w:rPr>
          <w:rStyle w:val="C18"/>
          <w:rtl w:val="0"/>
        </w:rPr>
      </w:pPr>
      <w:r>
        <w:rPr>
          <w:rStyle w:val="C18"/>
          <w:rtl w:val="0"/>
        </w:rPr>
        <w:t>Oprava plástů kloboučnické srsti</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Opravit vadné plásty zaklepáním kloboukové hmoty, odstranit žíly a závalky</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b) Zkontrolovat opravené plásty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Vedení základní dokumentace při výrobě plsti</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Vyplnit průvodku</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Vyplnit mzdový lístek</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 srsti, 30.9.2026 5:49:45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zpracovat králičí a zaječí kožky s cílem vyrobit srst pro kloboučnické účely.</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zejména o finanční hodnoty zpracovávaných materiálů a kvalitu vyrobeného produktu. Uchazeč u každé prověřované odborné kompetence bude vykonávat prakticky ty pracovní operace nebo úkony, které nezpůsobí finanční ztráty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kompetenci,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srsti a k provozním podmínkám, ve kterých bude probíhat zkoušení, jsou dále nastíněny konkrétní postupy zkoušení.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Odborná kompetence Příprava králičích a zaječích kožek pro výrobu kloboučnické srsti: Předpokládá se, že operace uvedené pod kritériem a) bude uchazeč provádět na vzorcích připravených pro vykonání zkoušky pod dohledem odborného pracovníka a odpovídat na otázky zkoušejícího, při praktickém plnění kritéria c) bude uchazeč odpovídat na otázky zkoušejícího.</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Odborná kompetence Moření srsti pro výrobu kloboučnické srsti: Předpokládá se, že operace uvedené pod kritériem a) bude uchazeč provádět na vzorcích připravených k vykonání zkoušky pod dohledem odborného pracovníka a odpovídat na otázky zkoušejícího, při praktickém plnění kritéria b) bude uchazeč odpovídat na otázky zkoušejícího.</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Odborná kompetence Výroba kloboučnické srsti: Předpokládá se, že operace uvedené pod kritérii a) a b) bude uchazeč provádět pod dohledem odborného pracovníka.</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Odborná kompetence Oprava plástů kloboučnické srsti: Předpokládá se, že operace uvedené pod kritérii a) a b) bude uchazeč provádět pod dohledem odborného pracovníka.</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Odborná kompetence Vedení základní dokumentace při výrobě plsti: Předpokládá se, že činnosti uvedené pod kritérii a) a b) bude uchazeč provádět na předem připravených formulářích standardně používaných ve výrobě plsti.</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budou sledovány používané pracovní postupy, dodržování předpisů bezpečnosti práce, dodržování časového harmonogramu a samostatnost zkoušeného při volbě postupů a vykonávání jednotlivých činností.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 pracovní činnosti, tzn. na kvalitu zhotoveného výrobku dle pracovní instrukce, zejména na vzhled a funkčnost.</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21"/>
        <w:framePr w:w="7654" w:h="331" w:hRule="exact" w:wrap="none" w:vAnchor="page" w:hAnchor="margin" w:x="28" w:y="15940"/>
        <w:rPr>
          <w:rStyle w:val="C16"/>
          <w:rtl w:val="0"/>
        </w:rPr>
      </w:pPr>
      <w:r>
        <w:rPr>
          <w:rStyle w:val="C16"/>
          <w:rtl w:val="0"/>
        </w:rPr>
        <w:t>Úpravář srsti, 30.9.2026 5:49:45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v oboru plsťařské výroby, z toho minimálně jeden rok v období posledních dvou let před podáním žádosti o udělení autorizace.</w:t>
      </w:r>
    </w:p>
    <w:p>
      <w:pPr>
        <w:keepNext w:val="0"/>
        <w:keepLines w:val="1"/>
        <w:framePr w:w="10766" w:h="942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srsti, 30.9.2026 5:49:45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následující materiálně-technické vybavení: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tj. gumová zástěra, pracovní obuv, tenké pracovní rukavice</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nůž, odmašťovací a změkčovací buben, přistřihovací stroj pesíků, kartáčovací stroj, čisticí stroj, mořicí stroj, řezací stroj, průběžné sušicí pece</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zpracování odpadů</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kloboučnická srst</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výrobě plsti</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Doba přípravy na zkoušku</w:t>
      </w:r>
    </w:p>
    <w:p>
      <w:pPr>
        <w:keepNext w:val="0"/>
        <w:keepLines w:val="0"/>
        <w:framePr w:w="10766" w:h="1036"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pro vykonání zkoušky</w:t>
      </w:r>
    </w:p>
    <w:p>
      <w:pPr>
        <w:keepNext w:val="0"/>
        <w:keepLines w:val="0"/>
        <w:framePr w:w="10766" w:h="80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Úpravář srsti, 30.9.2026 5:49:45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ustanovená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Úpravář srsti, 30.9.2026 5:49:45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095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3935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E4C5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