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8D87C8" Type="http://schemas.openxmlformats.org/officeDocument/2006/relationships/officeDocument" Target="/word/document.xml" /><Relationship Id="coreR3A8D87C8" Type="http://schemas.openxmlformats.org/package/2006/relationships/metadata/core-properties" Target="/docProps/core.xml" /><Relationship Id="customR3A8D87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Tužení kloboučnické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Barvení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Povrchové opracování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pracovních a technologicých postupech zušlechťování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dokumentace při výrobě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Zušlechťovač plsti, 20.10.2026 12:34:31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Tužení kloboučnické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tužicí prostředky a řídit tužicí stroj, tj. uvést stroj do chodu, natužit hlavu polotovaru a okraj polotovaru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příklady výrobních předpisů včetně údajů o zpracovávaném materiálu, technologickém postupu a vyráběném polotovaru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Uklidit pracoviště, vyčistit a provést jednoduchou údržbu strojů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Dodržovat předpisy o bezpečnosti a ochraně zdraví při práci, používat ochranné pomůcky při obsluze strojů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Barvení kloboučnické plsti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Nasadit polotovar na barvicí zvon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Obarvit polotovar na konusu</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Obarvit polotovar v otevřeném aparátu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Obarvit kloboučnický materiál ve vločce</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e) Uvést příklady výrobních předpisů včetně údajů o zpracovávaném materiálu, technologickém postupu a vyráběném polotovaru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Uklidit pracoviště, vyčistit a provést jednoduchou údržbu strojů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g) Dodržovat předpisy o bezpečnosti a ochraně zdraví při práci, používat ochranné pomůcky při obsluze strojů</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Povrchové opracování kloboučnické plsti</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a) Opracovat povrchově polotovar na hladko, velur, zámiš a speciální velur</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b) Uvést příklady výrobních předpisů včetně údajů o zpracovávaném materiálu, technologickém postupu a vyráběném polotovaru</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Uklidit pracoviště, vyčistit a provést jednoduchou údržbu strojů</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w:t>
      </w:r>
    </w:p>
    <w:p>
      <w:pPr>
        <w:pStyle w:val="P16"/>
        <w:framePr w:w="6710" w:h="607" w:hRule="exact" w:wrap="none" w:vAnchor="page" w:hAnchor="margin" w:x="45" w:y="12907"/>
        <w:rPr>
          <w:rStyle w:val="C3"/>
          <w:rtl w:val="0"/>
        </w:rPr>
      </w:pPr>
    </w:p>
    <w:p>
      <w:pPr>
        <w:pStyle w:val="P17"/>
        <w:framePr w:w="6658" w:h="480" w:hRule="exact" w:wrap="none" w:vAnchor="page" w:hAnchor="margin" w:x="71" w:y="12963"/>
        <w:rPr>
          <w:rStyle w:val="C13"/>
          <w:rtl w:val="0"/>
        </w:rPr>
      </w:pPr>
      <w:r>
        <w:rPr>
          <w:rStyle w:val="C13"/>
          <w:rtl w:val="0"/>
        </w:rPr>
        <w:t>d) Dodržovat předpisy o bezpečnosti a ochraně zdraví při práci, používat ochranné pomůcky při obsluze strojů</w:t>
      </w:r>
    </w:p>
    <w:p>
      <w:pPr>
        <w:pStyle w:val="P30"/>
        <w:framePr w:w="3921" w:h="607" w:hRule="exact" w:wrap="none" w:vAnchor="page" w:hAnchor="margin" w:x="6800" w:y="12907"/>
        <w:rPr>
          <w:rStyle w:val="C3"/>
          <w:rtl w:val="0"/>
        </w:rPr>
      </w:pPr>
    </w:p>
    <w:p>
      <w:pPr>
        <w:pStyle w:val="P31"/>
        <w:framePr w:w="3839" w:h="480" w:hRule="exact" w:wrap="none" w:vAnchor="page" w:hAnchor="margin" w:x="6856" w:y="12963"/>
        <w:rPr>
          <w:rStyle w:val="C22"/>
          <w:rtl w:val="0"/>
        </w:rPr>
      </w:pPr>
      <w:r>
        <w:rPr>
          <w:rStyle w:val="C22"/>
          <w:rtl w:val="0"/>
        </w:rPr>
        <w:t>Praktické předvedení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20.10.2026 12:34:31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pracovních a technologicých postupech zušlechťování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stanovené tužicí receptury dle konkrétního výrobního postupu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zušlechtěný polotovar a odstranit chyby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postup pracovních operací pro daný druh polotovaru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základní dokumentace při výrobě plsti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Vyplnit průvodku</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Vyplnit mzdový lístek</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Zušlechťovač plsti, 20.10.2026 12:34:31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provést zušlechtění kloboučnické plsti.</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za běžného provozu při výrobě plsti, při kterém s ohledem na charakter výroby jde zejména o finanční hodnoty zpracovávaných materiálů a kvalitu vyrobeného produktu. Uchazeč u každé prověřované odborné kompetence bude vykonávat prakticky ty pracovní operace nebo úkony, které nezpůsobí finanční ztráty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dostane komplexní úkol a bude vykonávat operace (pracovní úkony) náležející k odborné kompetenci,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výroby plsti a k provozním podmínkám, ve kterých bude probíhat zkoušení, jsou dále nastíněny konkrétní postupy zkoušení.</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Tužení kloboučnické plsti: Předpokládá se, že operace uvedené pod kritérii a), c) a d) bude uchazeč provádět pod dohledem provozního pracovníka. Při plnění kritéria b) bude uchazeč odpovídat na otázky zkoušejícícho, otázky pro zkoušení si zkoušející připraví před zkouškou podle údajů uvedených v kritériu b) a podle aktuálního výrobního programu firmy.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Barvení kloboučnické plsti: Předpokládá se, že operace uvedené pod kritérii a) až d), f) a g) bude uchazeč provádět pod dohledem provozního pracovníka. Při plnění kritéria e) bude uchazeč odpovídat na otázky zkoušejícího, otázky pro zkoušení si zkoušející připraví před zkouškou podle údajů uvedených v kritériu e) a podle aktuálního výrobního programu firmy.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Povrchové opracování kloboučnické plsti: Předpokládá se, že operace uvedené pod kritérii a), c) a d) bude uchazeč provádět pod dohledem provozního pracovníka. Při plnění kritéria b) bude uchazeč odpovídat na otázky zkoušejícího, otázky pro zkoušení si zkoušející připraví před zkouškou podle údajů uvedených v kritériu b) a podle aktuálního výrobního programu firmy.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zušlechťování plsti: Předpokládá se, že operace uvedené pod kritérii a) až c) bude uchazeč provádět na vzorcích připravených pro vykonání zkoušky.</w:t>
      </w:r>
    </w:p>
    <w:p>
      <w:pPr>
        <w:keepNext w:val="0"/>
        <w:keepLines w:val="1"/>
        <w:framePr w:w="10766" w:h="9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Vedení základní dokumentace při výrobě plsti: Předpokládá se, že činnosti uvedené pod kritérii a) a b) bude uchazeč provádět na předem připravených formulářích standardně používaných při výrobě plsti.</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49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3"/>
        <w:rPr>
          <w:rStyle w:val="C3"/>
          <w:rtl w:val="0"/>
        </w:rPr>
      </w:pPr>
    </w:p>
    <w:p>
      <w:pPr>
        <w:pStyle w:val="P35"/>
        <w:framePr w:w="10710" w:h="340" w:hRule="exact" w:wrap="none" w:vAnchor="page" w:hAnchor="margin" w:x="28" w:y="14293"/>
        <w:rPr>
          <w:rStyle w:val="C25"/>
          <w:rtl w:val="0"/>
        </w:rPr>
      </w:pPr>
      <w:r>
        <w:rPr>
          <w:rStyle w:val="C25"/>
          <w:rtl w:val="0"/>
        </w:rPr>
        <w:t>Počet zkoušejících</w:t>
      </w:r>
    </w:p>
    <w:p>
      <w:pPr>
        <w:keepNext w:val="0"/>
        <w:keepLines w:val="0"/>
        <w:framePr w:w="10766" w:h="1036"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Zušlechťovač plsti, 20.10.2026 12:34:31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resp.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plsťařskou výrobu</w:t>
      </w:r>
      <w:r>
        <w:rPr>
          <w:rFonts w:ascii="Arial" w:cs="Arial" w:hAnsi="Arial" w:eastAsia="Arial"/>
          <w:b w:val="0"/>
          <w:i w:val="0"/>
          <w:caps w:val="0"/>
          <w:strike w:val="0"/>
          <w:noProof w:val="0"/>
          <w:vanish w:val="0"/>
          <w:color w:val="auto"/>
          <w:sz w:val="20"/>
          <w:u w:val="none"/>
          <w:shd w:val="clear" w:color="auto" w:fill="auto"/>
          <w:vertAlign w:val="baseline"/>
          <w:lang/>
        </w:rPr>
        <w:t>,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resp.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alespoň 5 let odborné praxe ve funkci mistra (vedoucího) dílny, provozu nebo výrobního úseku plsťařské výroby nebo ve funkci učitele odborného výciku v oboru,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nebo oděvní výroby a alespoň 5 let odborné praxe ve funkci technolog plsťařské výroby nebo ve funkci učitele odborného výcviku v oboru plsťařské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výroby plsti nebo ve funkci učitele odborných předmětů nebo učitele odborného výcviku v oboru plsťařské výroby,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zušlechťovač plsti</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úpravář plsti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plsti,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 plsti, 20.10.2026 12:34:31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prostředky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kyselící stroj, sušicí pece, barvicí stroje otevřené, konusové pro barvení vločky, vyrážečka hlavy, vylamovačka okrajů, tvarovací stroj, odstředivka, dřecí stroj, střihací stroj, doran, drnkač</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kloboučnických polotovarů, vlna, králičí srst, zaječí srst ve vločce</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standardně používané při zušlechťování kloboučnické plsti</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03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80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Zušlechťovač plsti, 20.10.2026 12:34:31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ustanovená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Zušlechťovač plsti, 20.10.2026 12:34:31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D82C6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3A3F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416CD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1E2B92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