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F2AC9D" Type="http://schemas.openxmlformats.org/officeDocument/2006/relationships/officeDocument" Target="/word/document.xml" /><Relationship Id="coreR3EF2AC9D" Type="http://schemas.openxmlformats.org/package/2006/relationships/metadata/core-properties" Target="/docProps/core.xml" /><Relationship Id="customR3EF2AC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Zušlechťovač plsti (kód: 31-047-H)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Tužení kloboučnické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Barvení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Povrchové opracování kloboučnické plsti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pracovních a technologicých postupech zušlechťování plsti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základní dokumentace při výrobě plsti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Zušlechťovač plsti, 11.7.2026 3:45:15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Tužení kloboučnické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tužicí prostředky a řídit tužicí stroj, tj. uvést stroj do chodu, natužit hlavu polotovaru a okraj polotovaru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příklady výrobních předpisů včetně údajů o zpracovávaném materiálu, technologickém postupu a vyráběném polotovaru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Uklidit pracoviště, vyčistit a provést jednoduchou údržbu strojů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Dodržovat předpisy o bezpečnosti a ochraně zdraví při práci, používat ochranné pomůcky při obsluze strojů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Barvení kloboučnické plsti</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Nasadit polotovar na barvicí zvon</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Obarvit polotovar na konusu</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Obarvit polotovar v otevřeném aparátu</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Obarvit kloboučnický materiál ve vločce</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e) Uvést příklady výrobních předpisů včetně údajů o zpracovávaném materiálu, technologickém postupu a vyráběném polotovaru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Uklidit pracoviště, vyčistit a provést jednoduchou údržbu strojů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Praktické předvedení</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g) Dodržovat předpisy o bezpečnosti a ochraně zdraví při práci, používat ochranné pomůcky při obsluze strojů</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Povrchové opracování kloboučnické plsti</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a) Opracovat povrchově polotovar na hladko, velur, zámiš a speciální velur</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607" w:hRule="exact" w:wrap="none" w:vAnchor="page" w:hAnchor="margin" w:x="45" w:y="11924"/>
        <w:rPr>
          <w:rStyle w:val="C3"/>
          <w:rtl w:val="0"/>
        </w:rPr>
      </w:pPr>
    </w:p>
    <w:p>
      <w:pPr>
        <w:pStyle w:val="P17"/>
        <w:framePr w:w="6658" w:h="480" w:hRule="exact" w:wrap="none" w:vAnchor="page" w:hAnchor="margin" w:x="71" w:y="11980"/>
        <w:rPr>
          <w:rStyle w:val="C13"/>
          <w:rtl w:val="0"/>
        </w:rPr>
      </w:pPr>
      <w:r>
        <w:rPr>
          <w:rStyle w:val="C13"/>
          <w:rtl w:val="0"/>
        </w:rPr>
        <w:t>b) Uvést příklady výrobních předpisů včetně údajů o zpracovávaném materiálu, technologickém postupu a vyráběném polotovaru</w:t>
      </w:r>
    </w:p>
    <w:p>
      <w:pPr>
        <w:pStyle w:val="P30"/>
        <w:framePr w:w="3921" w:h="607" w:hRule="exact" w:wrap="none" w:vAnchor="page" w:hAnchor="margin" w:x="6800" w:y="11924"/>
        <w:rPr>
          <w:rStyle w:val="C3"/>
          <w:rtl w:val="0"/>
        </w:rPr>
      </w:pPr>
    </w:p>
    <w:p>
      <w:pPr>
        <w:pStyle w:val="P31"/>
        <w:framePr w:w="3839" w:h="480" w:hRule="exact" w:wrap="none" w:vAnchor="page" w:hAnchor="margin" w:x="6856" w:y="11980"/>
        <w:rPr>
          <w:rStyle w:val="C22"/>
          <w:rtl w:val="0"/>
        </w:rPr>
      </w:pPr>
      <w:r>
        <w:rPr>
          <w:rStyle w:val="C22"/>
          <w:rtl w:val="0"/>
        </w:rPr>
        <w:t>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c) Uklidit pracoviště, vyčistit a provést jednoduchou údržbu strojů</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Praktické předvedení</w:t>
      </w:r>
    </w:p>
    <w:p>
      <w:pPr>
        <w:pStyle w:val="P16"/>
        <w:framePr w:w="6710" w:h="607" w:hRule="exact" w:wrap="none" w:vAnchor="page" w:hAnchor="margin" w:x="45" w:y="12907"/>
        <w:rPr>
          <w:rStyle w:val="C3"/>
          <w:rtl w:val="0"/>
        </w:rPr>
      </w:pPr>
    </w:p>
    <w:p>
      <w:pPr>
        <w:pStyle w:val="P17"/>
        <w:framePr w:w="6658" w:h="480" w:hRule="exact" w:wrap="none" w:vAnchor="page" w:hAnchor="margin" w:x="71" w:y="12963"/>
        <w:rPr>
          <w:rStyle w:val="C13"/>
          <w:rtl w:val="0"/>
        </w:rPr>
      </w:pPr>
      <w:r>
        <w:rPr>
          <w:rStyle w:val="C13"/>
          <w:rtl w:val="0"/>
        </w:rPr>
        <w:t>d) Dodržovat předpisy o bezpečnosti a ochraně zdraví při práci, používat ochranné pomůcky při obsluze strojů</w:t>
      </w:r>
    </w:p>
    <w:p>
      <w:pPr>
        <w:pStyle w:val="P30"/>
        <w:framePr w:w="3921" w:h="607" w:hRule="exact" w:wrap="none" w:vAnchor="page" w:hAnchor="margin" w:x="6800" w:y="12907"/>
        <w:rPr>
          <w:rStyle w:val="C3"/>
          <w:rtl w:val="0"/>
        </w:rPr>
      </w:pPr>
    </w:p>
    <w:p>
      <w:pPr>
        <w:pStyle w:val="P31"/>
        <w:framePr w:w="3839" w:h="480" w:hRule="exact" w:wrap="none" w:vAnchor="page" w:hAnchor="margin" w:x="6856" w:y="12963"/>
        <w:rPr>
          <w:rStyle w:val="C22"/>
          <w:rtl w:val="0"/>
        </w:rPr>
      </w:pPr>
      <w:r>
        <w:rPr>
          <w:rStyle w:val="C22"/>
          <w:rtl w:val="0"/>
        </w:rPr>
        <w:t>Praktické předvedení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 plsti, 11.7.2026 3:45:15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pracovních a technologicých postupech zušlechťování plsti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stanovené tužicí receptury dle konkrétního výrobního postupu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zušlechtěný polotovar a odstranit chyby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Sestavit postup pracovních operací pro daný druh polotovaru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základní dokumentace při výrobě plsti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Vyplnit průvodku</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Vyplnit mzdový lístek</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Zušlechťovač plsti, 11.7.2026 3:45:15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provést zušlechtění kloboučnické plsti.</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za běžného provozu při výrobě plsti, při kterém s ohledem na charakter výroby jde zejména o finanční hodnoty zpracovávaných materiálů a kvalitu vyrobeného produktu. Uchazeč u každé prověřované odborné kompetence bude vykonávat prakticky ty pracovní operace nebo úkony, které nezpůsobí finanční ztráty nebo některé úkony operací vykonává, pokud stroj není v chodu. Také může vykonávat některé pracovní úkony operací pod dohledem řádné obsluhy, popřípadě vykonává pracovní úkony operací určené zkoušejícím a ostatní operace popíše nebo vysvětlí zkoušejícímu.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dostane komplexní úkol a bude vykonávat operace (pracovní úkony) náležející k odborné kompetenci, zkoušející bude sledovat plnění úkolu. Zkoušející bude sledovat uchazeče v průběhu plnění zadaného úkolu také z hlediska dodržování zásad bezpečnosti a ochrany zdraví při práci, tj. jak si uchazeč vede při obsluze strojů a jak se pohybuje v provozu plsťařské výroby.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výroby plsti a k provozním podmínkám, ve kterých bude probíhat zkoušení, jsou dále nastíněny konkrétní postupy zkoušení.</w:t>
      </w:r>
    </w:p>
    <w:p>
      <w:pPr>
        <w:keepNext w:val="0"/>
        <w:keepLines w:val="1"/>
        <w:framePr w:w="10766" w:h="91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Tužení kloboučnické plsti: Předpokládá se, že operace uvedené pod kritérii a), c) a d) bude uchazeč provádět pod dohledem provozního pracovníka. Při plnění kritéria b) bude uchazeč odpovídat na otázky zkoušejícícho, otázky pro zkoušení si zkoušející připraví před zkouškou podle údajů uvedených v kritériu b) a podle aktuálního výrobního programu firmy.</w:t>
      </w:r>
    </w:p>
    <w:p>
      <w:pPr>
        <w:keepNext w:val="0"/>
        <w:keepLines w:val="1"/>
        <w:framePr w:w="10766" w:h="91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Barvení kloboučnické plsti: Předpokládá se, že operace uvedené pod kritérii a) až d), f) a g) bude uchazeč provádět pod dohledem provozního pracovníka. Při plnění kritéria e) bude uchazeč odpovídat na otázky zkoušejícího, otázky pro zkoušení si zkoušející připraví před zkouškou podle údajů uvedených v kritériu e) a podle aktuálního výrobního programu firmy.</w:t>
      </w:r>
    </w:p>
    <w:p>
      <w:pPr>
        <w:keepNext w:val="0"/>
        <w:keepLines w:val="1"/>
        <w:framePr w:w="10766" w:h="91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Povrchové opracování kloboučnické plsti: Předpokládá se, že operace uvedené pod kritérii a), c) a d) bude uchazeč provádět pod dohledem provozního pracovníka. Při plnění kritéria b) bude uchazeč odpovídat na otázky zkoušejícího, otázky pro zkoušení si zkoušející připraví před zkouškou podle údajů uvedených v kritériu b) a podle aktuálního výrobního programu firmy.</w:t>
      </w:r>
    </w:p>
    <w:p>
      <w:pPr>
        <w:keepNext w:val="0"/>
        <w:keepLines w:val="1"/>
        <w:framePr w:w="10766" w:h="91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Orientace v pracovních a technologických postupech zušlechťování plsti: Předpokládá se, že operace uvedené pod kritérii a) až c) bude uchazeč provádět na vzorcích připravených pro vykonání zkoušky.</w:t>
      </w:r>
    </w:p>
    <w:p>
      <w:pPr>
        <w:keepNext w:val="0"/>
        <w:keepLines w:val="1"/>
        <w:framePr w:w="10766" w:h="91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Vedení základní dokumentace při výrobě plsti: Předpokládá se, že činnosti uvedené pod kritérii a) a b) bude uchazeč provádět na předem připravených formulářích standardně používaných při výrobě plsti.</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(minimálně 1 týden) před zkouškou.</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Výsledné hodnocení</w:t>
      </w:r>
    </w:p>
    <w:p>
      <w:pPr>
        <w:keepNext w:val="0"/>
        <w:keepLines w:val="0"/>
        <w:framePr w:w="10766" w:h="149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293"/>
        <w:rPr>
          <w:rStyle w:val="C3"/>
          <w:rtl w:val="0"/>
        </w:rPr>
      </w:pPr>
    </w:p>
    <w:p>
      <w:pPr>
        <w:pStyle w:val="P35"/>
        <w:framePr w:w="10710" w:h="340" w:hRule="exact" w:wrap="none" w:vAnchor="page" w:hAnchor="margin" w:x="28" w:y="14293"/>
        <w:rPr>
          <w:rStyle w:val="C25"/>
          <w:rtl w:val="0"/>
        </w:rPr>
      </w:pPr>
      <w:r>
        <w:rPr>
          <w:rStyle w:val="C25"/>
          <w:rtl w:val="0"/>
        </w:rPr>
        <w:t>Počet zkoušejících</w:t>
      </w:r>
    </w:p>
    <w:p>
      <w:pPr>
        <w:keepNext w:val="0"/>
        <w:keepLines w:val="0"/>
        <w:framePr w:w="10766" w:h="1036"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Zušlechťovač plsti, 11.7.2026 3:45:15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plsťař</w:t>
      </w:r>
      <w:r>
        <w:rPr>
          <w:rFonts w:ascii="Arial" w:cs="Arial" w:hAnsi="Arial" w:eastAsia="Arial"/>
          <w:b w:val="0"/>
          <w:i w:val="0"/>
          <w:caps w:val="0"/>
          <w:strike w:val="0"/>
          <w:noProof w:val="0"/>
          <w:vanish w:val="0"/>
          <w:color w:val="auto"/>
          <w:sz w:val="20"/>
          <w:u w:val="none"/>
          <w:shd w:val="clear" w:color="auto" w:fill="auto"/>
          <w:vertAlign w:val="baseline"/>
          <w:lang/>
        </w:rPr>
        <w:t xml:space="preserve">, resp. </w:t>
      </w:r>
      <w:r>
        <w:rPr>
          <w:rFonts w:ascii="Arial" w:cs="Arial" w:hAnsi="Arial" w:eastAsia="Arial"/>
          <w:b w:val="0"/>
          <w:i w:val="1"/>
          <w:caps w:val="0"/>
          <w:strike w:val="0"/>
          <w:noProof w:val="0"/>
          <w:vanish w:val="0"/>
          <w:color w:val="auto"/>
          <w:sz w:val="20"/>
          <w:u w:val="none"/>
          <w:shd w:val="clear" w:color="auto" w:fill="auto"/>
          <w:vertAlign w:val="baseline"/>
          <w:lang/>
        </w:rPr>
        <w:t>výrobce textilií se zaměřením na plsťařskou výrobu</w:t>
      </w:r>
      <w:r>
        <w:rPr>
          <w:rFonts w:ascii="Arial" w:cs="Arial" w:hAnsi="Arial" w:eastAsia="Arial"/>
          <w:b w:val="0"/>
          <w:i w:val="0"/>
          <w:caps w:val="0"/>
          <w:strike w:val="0"/>
          <w:noProof w:val="0"/>
          <w:vanish w:val="0"/>
          <w:color w:val="auto"/>
          <w:sz w:val="20"/>
          <w:u w:val="none"/>
          <w:shd w:val="clear" w:color="auto" w:fill="auto"/>
          <w:vertAlign w:val="baseline"/>
          <w:lang/>
        </w:rPr>
        <w:t>, a alespoň 5 let odborné praxe ve funkci mistra (vedoucího) dílny, provozu nebo výrobního úseku plsťařské výroby nebo ve funkci učitele odborného výcviku v oboru,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kloboučník</w:t>
      </w:r>
      <w:r>
        <w:rPr>
          <w:rFonts w:ascii="Arial" w:cs="Arial" w:hAnsi="Arial" w:eastAsia="Arial"/>
          <w:b w:val="0"/>
          <w:i w:val="0"/>
          <w:caps w:val="0"/>
          <w:strike w:val="0"/>
          <w:noProof w:val="0"/>
          <w:vanish w:val="0"/>
          <w:color w:val="auto"/>
          <w:sz w:val="20"/>
          <w:u w:val="none"/>
          <w:shd w:val="clear" w:color="auto" w:fill="auto"/>
          <w:vertAlign w:val="baseline"/>
          <w:lang/>
        </w:rPr>
        <w:t xml:space="preserve">, resp. </w:t>
      </w:r>
      <w:r>
        <w:rPr>
          <w:rFonts w:ascii="Arial" w:cs="Arial" w:hAnsi="Arial" w:eastAsia="Arial"/>
          <w:b w:val="0"/>
          <w:i w:val="1"/>
          <w:caps w:val="0"/>
          <w:strike w:val="0"/>
          <w:noProof w:val="0"/>
          <w:vanish w:val="0"/>
          <w:color w:val="auto"/>
          <w:sz w:val="20"/>
          <w:u w:val="none"/>
          <w:shd w:val="clear" w:color="auto" w:fill="auto"/>
          <w:vertAlign w:val="baseline"/>
          <w:lang/>
        </w:rPr>
        <w:t>výrobce pokrývek hlavy</w:t>
      </w:r>
      <w:r>
        <w:rPr>
          <w:rFonts w:ascii="Arial" w:cs="Arial" w:hAnsi="Arial" w:eastAsia="Arial"/>
          <w:b w:val="0"/>
          <w:i w:val="0"/>
          <w:caps w:val="0"/>
          <w:strike w:val="0"/>
          <w:noProof w:val="0"/>
          <w:vanish w:val="0"/>
          <w:color w:val="auto"/>
          <w:sz w:val="20"/>
          <w:u w:val="none"/>
          <w:shd w:val="clear" w:color="auto" w:fill="auto"/>
          <w:vertAlign w:val="baseline"/>
          <w:lang/>
        </w:rPr>
        <w:t>, a alespoň 5 let odborné praxe ve funkci mistra (vedoucího) dílny, provozu nebo výrobního úseku plsťařské výroby nebo ve funkci učitele odborného výciku v oboru,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nebo oděvní výroby a alespoň 5 let odborné praxe ve funkci technolog plsťařské výroby nebo ve funkci učitele odborného výcviku v oboru plsťařské výroby,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textilní technologie a alespoň 5 let odborné praxe v řídicích pozicích v oblasti výroby plsti nebo ve funkci učitele odborných předmětů nebo učitele odborného výcviku v oboru plsťařské výroby,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zušlechťovač plsti</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plsťař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úpravář plsti</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výroby plsti, z toho minimálně jeden rok v období posledních dvou let před podáním žádosti o udělení autorizace.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Zušlechťovač plsti, 11.7.2026 3:45:15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ochranné pracovní prostředky</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tužicí stroj, kyselící stroj, sušicí pece, barvicí stroje otevřené, konusové pro barvení vločky, vyrážečka hlavy, vylamovačka okrajů, tvarovací stroj, odstředivka, dřecí stroj, střihací stroj, doran, drnkač</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kloboučnických polotovarů, vlna, králičí srst, zaječí srst ve vločce</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standardně používané při zušlechťování kloboučnické plsti</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103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Doba pro vykonání zkoušky</w:t>
      </w:r>
    </w:p>
    <w:p>
      <w:pPr>
        <w:keepNext w:val="0"/>
        <w:keepLines w:val="0"/>
        <w:framePr w:w="10766" w:h="80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Zušlechťovač plsti, 11.7.2026 3:45:15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ustanovená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Veselá - Model Veselá,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Odry, p.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Zušlechťovač plsti, 11.7.2026 3:45:15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6E56AB"/>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4B6D8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38CF75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771E03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