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DB2AFF" Type="http://schemas.openxmlformats.org/officeDocument/2006/relationships/officeDocument" Target="/word/document.xml" /><Relationship Id="coreRADB2AFF" Type="http://schemas.openxmlformats.org/package/2006/relationships/metadata/core-properties" Target="/docProps/core.xml" /><Relationship Id="customRADB2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modelář/oděvní návrhářka a modelářka, 20.10.2026 9:22:21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BC2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A30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2754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