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6D8789" Type="http://schemas.openxmlformats.org/officeDocument/2006/relationships/officeDocument" Target="/word/document.xml" /><Relationship Id="coreR686D8789" Type="http://schemas.openxmlformats.org/package/2006/relationships/metadata/core-properties" Target="/docProps/core.xml" /><Relationship Id="customR686D87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Oděvní návrhář a modelář / oděvní návrhářka a modelářka (kód: 31-051-M)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Oděvní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20.10.2026 10:22:09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1.12.2015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Oděvní návrhář a modelář (kód: 31-99-M/08)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1.12.2015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Oděvní návrhář a modelář / oděvní návrhářka a modelářka (kód: 31-051-M)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Oděvní návrhář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Oděvní návrhář a modelář / oděvní návrhářka a modelářka, 20.10.2026 10:22:09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